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2CF8C" w14:textId="77777777" w:rsidR="005A5832" w:rsidRPr="00901D0E" w:rsidRDefault="00A10867" w:rsidP="00E036A5">
      <w:pPr>
        <w:ind w:left="6375"/>
        <w:jc w:val="both"/>
        <w:textAlignment w:val="baseline"/>
        <w:rPr>
          <w:rFonts w:ascii="Times New Roman" w:hAnsi="Times New Roman" w:cs="Times New Roman"/>
          <w:sz w:val="24"/>
          <w:szCs w:val="24"/>
        </w:rPr>
      </w:pPr>
      <w:r w:rsidRPr="00901D0E">
        <w:rPr>
          <w:rFonts w:ascii="Times New Roman" w:hAnsi="Times New Roman" w:cs="Times New Roman"/>
          <w:sz w:val="24"/>
          <w:szCs w:val="24"/>
        </w:rPr>
        <w:t>PATVIRTINTA </w:t>
      </w:r>
    </w:p>
    <w:p w14:paraId="4131266B" w14:textId="77777777" w:rsidR="005A5832" w:rsidRPr="00901D0E" w:rsidRDefault="00A10867" w:rsidP="00E036A5">
      <w:pPr>
        <w:ind w:left="6375"/>
        <w:jc w:val="both"/>
        <w:textAlignment w:val="baseline"/>
        <w:rPr>
          <w:rFonts w:ascii="Times New Roman" w:hAnsi="Times New Roman" w:cs="Times New Roman"/>
          <w:sz w:val="24"/>
          <w:szCs w:val="24"/>
        </w:rPr>
      </w:pPr>
      <w:r w:rsidRPr="00901D0E">
        <w:rPr>
          <w:rFonts w:ascii="Times New Roman" w:hAnsi="Times New Roman" w:cs="Times New Roman"/>
          <w:sz w:val="24"/>
          <w:szCs w:val="24"/>
        </w:rPr>
        <w:t>Viešųjų pirkimų tarnybos direktoriaus 2024 m. vasario 8 d. įsakymu Nr. 1S-19 </w:t>
      </w:r>
    </w:p>
    <w:p w14:paraId="159BBAAE" w14:textId="77777777" w:rsidR="005A5832" w:rsidRPr="00901D0E" w:rsidRDefault="005A5832" w:rsidP="00E036A5">
      <w:pPr>
        <w:widowControl w:val="0"/>
        <w:pBdr>
          <w:top w:val="nil"/>
          <w:left w:val="nil"/>
          <w:bottom w:val="nil"/>
          <w:right w:val="nil"/>
          <w:between w:val="nil"/>
        </w:pBdr>
        <w:tabs>
          <w:tab w:val="left" w:pos="567"/>
          <w:tab w:val="left" w:pos="851"/>
        </w:tabs>
        <w:jc w:val="both"/>
        <w:rPr>
          <w:rFonts w:ascii="Times New Roman" w:hAnsi="Times New Roman" w:cs="Times New Roman"/>
          <w:b/>
          <w:bCs/>
          <w:caps/>
          <w:kern w:val="2"/>
          <w:sz w:val="24"/>
          <w:szCs w:val="24"/>
        </w:rPr>
      </w:pPr>
    </w:p>
    <w:p w14:paraId="12555698" w14:textId="47413FFB" w:rsidR="005A5832" w:rsidRPr="00901D0E" w:rsidRDefault="00A10867" w:rsidP="00BC598B">
      <w:pPr>
        <w:widowControl w:val="0"/>
        <w:pBdr>
          <w:top w:val="nil"/>
          <w:left w:val="nil"/>
          <w:bottom w:val="nil"/>
          <w:right w:val="nil"/>
          <w:between w:val="nil"/>
        </w:pBdr>
        <w:tabs>
          <w:tab w:val="left" w:pos="567"/>
          <w:tab w:val="left" w:pos="851"/>
        </w:tabs>
        <w:jc w:val="center"/>
        <w:rPr>
          <w:rFonts w:ascii="Times New Roman" w:hAnsi="Times New Roman" w:cs="Times New Roman"/>
          <w:caps/>
          <w:sz w:val="24"/>
          <w:szCs w:val="24"/>
        </w:rPr>
      </w:pPr>
      <w:r w:rsidRPr="00901D0E">
        <w:rPr>
          <w:rFonts w:ascii="Times New Roman" w:hAnsi="Times New Roman" w:cs="Times New Roman"/>
          <w:b/>
          <w:caps/>
          <w:sz w:val="24"/>
          <w:szCs w:val="24"/>
        </w:rPr>
        <w:t xml:space="preserve">Prekių pirkimo-pardavimo sutarties </w:t>
      </w:r>
      <w:r w:rsidRPr="00901D0E">
        <w:rPr>
          <w:rFonts w:ascii="Times New Roman" w:hAnsi="Times New Roman" w:cs="Times New Roman"/>
          <w:b/>
          <w:bCs/>
          <w:caps/>
          <w:sz w:val="24"/>
          <w:szCs w:val="24"/>
        </w:rPr>
        <w:t>Specialiosios</w:t>
      </w:r>
      <w:r w:rsidRPr="00901D0E">
        <w:rPr>
          <w:rFonts w:ascii="Times New Roman" w:hAnsi="Times New Roman" w:cs="Times New Roman"/>
          <w:b/>
          <w:caps/>
          <w:sz w:val="24"/>
          <w:szCs w:val="24"/>
        </w:rPr>
        <w:t xml:space="preserve"> sąlygos</w:t>
      </w:r>
    </w:p>
    <w:p w14:paraId="21071547" w14:textId="670F60FD" w:rsidR="006B5FE0" w:rsidRPr="00901D0E" w:rsidRDefault="006B5FE0" w:rsidP="00BC598B">
      <w:pPr>
        <w:widowControl w:val="0"/>
        <w:pBdr>
          <w:top w:val="nil"/>
          <w:left w:val="nil"/>
          <w:bottom w:val="nil"/>
          <w:right w:val="nil"/>
          <w:between w:val="nil"/>
        </w:pBdr>
        <w:tabs>
          <w:tab w:val="left" w:pos="567"/>
          <w:tab w:val="left" w:pos="851"/>
        </w:tabs>
        <w:jc w:val="center"/>
        <w:rPr>
          <w:rFonts w:ascii="Times New Roman" w:hAnsi="Times New Roman" w:cs="Times New Roman"/>
          <w:i/>
          <w:iCs/>
          <w:caps/>
          <w:color w:val="00B0F0"/>
          <w:sz w:val="24"/>
          <w:szCs w:val="24"/>
        </w:rPr>
      </w:pPr>
      <w:r w:rsidRPr="00901D0E">
        <w:rPr>
          <w:rFonts w:ascii="Times New Roman" w:hAnsi="Times New Roman" w:cs="Times New Roman"/>
          <w:i/>
          <w:iCs/>
          <w:caps/>
          <w:color w:val="00B0F0"/>
          <w:sz w:val="24"/>
          <w:szCs w:val="24"/>
        </w:rPr>
        <w:t>(taikoma pasirinktinai 1-</w:t>
      </w:r>
      <w:r w:rsidR="00200B5A" w:rsidRPr="00901D0E">
        <w:rPr>
          <w:rFonts w:ascii="Times New Roman" w:hAnsi="Times New Roman" w:cs="Times New Roman"/>
          <w:i/>
          <w:iCs/>
          <w:caps/>
          <w:color w:val="00B0F0"/>
          <w:sz w:val="24"/>
          <w:szCs w:val="24"/>
        </w:rPr>
        <w:t>2</w:t>
      </w:r>
      <w:r w:rsidRPr="00901D0E">
        <w:rPr>
          <w:rFonts w:ascii="Times New Roman" w:hAnsi="Times New Roman" w:cs="Times New Roman"/>
          <w:i/>
          <w:iCs/>
          <w:caps/>
          <w:color w:val="00B0F0"/>
          <w:sz w:val="24"/>
          <w:szCs w:val="24"/>
        </w:rPr>
        <w:t xml:space="preserve"> pirkimo objekto dalims)</w:t>
      </w:r>
    </w:p>
    <w:p w14:paraId="6EE7AD3A" w14:textId="77777777" w:rsidR="005A5832" w:rsidRPr="00901D0E" w:rsidRDefault="005A5832" w:rsidP="00E036A5">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901D0E" w14:paraId="231BD7ED" w14:textId="77777777">
        <w:tc>
          <w:tcPr>
            <w:tcW w:w="2448" w:type="dxa"/>
          </w:tcPr>
          <w:p w14:paraId="48ED8A1F"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pavadinimas</w:t>
            </w:r>
          </w:p>
        </w:tc>
        <w:tc>
          <w:tcPr>
            <w:tcW w:w="7110" w:type="dxa"/>
            <w:gridSpan w:val="3"/>
          </w:tcPr>
          <w:p w14:paraId="5BD8B16F" w14:textId="24B30D11" w:rsidR="005A5832" w:rsidRPr="00901D0E" w:rsidRDefault="00200B5A"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________________ </w:t>
            </w:r>
            <w:r w:rsidRPr="00901D0E">
              <w:rPr>
                <w:rFonts w:ascii="Times New Roman" w:hAnsi="Times New Roman" w:cs="Times New Roman"/>
                <w:i/>
                <w:iCs/>
                <w:color w:val="00B0F0"/>
                <w:kern w:val="2"/>
                <w:sz w:val="24"/>
                <w:szCs w:val="24"/>
              </w:rPr>
              <w:t>[įrašomas atitinkamos pirkimo objekto dalies (1-2) pavadinimas]</w:t>
            </w:r>
          </w:p>
        </w:tc>
      </w:tr>
      <w:tr w:rsidR="005A5832" w:rsidRPr="00901D0E" w14:paraId="3D9A593D" w14:textId="77777777">
        <w:tc>
          <w:tcPr>
            <w:tcW w:w="2448" w:type="dxa"/>
          </w:tcPr>
          <w:p w14:paraId="7E376873"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data</w:t>
            </w:r>
          </w:p>
        </w:tc>
        <w:tc>
          <w:tcPr>
            <w:tcW w:w="2177" w:type="dxa"/>
          </w:tcPr>
          <w:p w14:paraId="2EAEFD50" w14:textId="77777777" w:rsidR="005A5832" w:rsidRPr="00901D0E" w:rsidRDefault="005A5832" w:rsidP="00E036A5">
            <w:pPr>
              <w:jc w:val="both"/>
              <w:rPr>
                <w:rFonts w:ascii="Times New Roman" w:hAnsi="Times New Roman" w:cs="Times New Roman"/>
                <w:kern w:val="2"/>
                <w:sz w:val="24"/>
                <w:szCs w:val="24"/>
              </w:rPr>
            </w:pPr>
          </w:p>
        </w:tc>
        <w:tc>
          <w:tcPr>
            <w:tcW w:w="2362" w:type="dxa"/>
          </w:tcPr>
          <w:p w14:paraId="0A38B185"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numeris</w:t>
            </w:r>
          </w:p>
        </w:tc>
        <w:tc>
          <w:tcPr>
            <w:tcW w:w="2571" w:type="dxa"/>
          </w:tcPr>
          <w:p w14:paraId="3BFEEB6C" w14:textId="77777777" w:rsidR="005A5832" w:rsidRPr="00901D0E" w:rsidRDefault="005A5832" w:rsidP="00E036A5">
            <w:pPr>
              <w:jc w:val="both"/>
              <w:rPr>
                <w:rFonts w:ascii="Times New Roman" w:hAnsi="Times New Roman" w:cs="Times New Roman"/>
                <w:kern w:val="2"/>
                <w:sz w:val="24"/>
                <w:szCs w:val="24"/>
              </w:rPr>
            </w:pPr>
          </w:p>
        </w:tc>
      </w:tr>
    </w:tbl>
    <w:p w14:paraId="655E4C2E" w14:textId="77777777" w:rsidR="005A5832" w:rsidRPr="00901D0E" w:rsidRDefault="005A5832" w:rsidP="00E036A5">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901D0E" w14:paraId="4A2313D3" w14:textId="77777777">
        <w:tc>
          <w:tcPr>
            <w:tcW w:w="9558" w:type="dxa"/>
            <w:gridSpan w:val="3"/>
          </w:tcPr>
          <w:p w14:paraId="6D9D6470" w14:textId="77777777" w:rsidR="005A5832" w:rsidRPr="00901D0E" w:rsidRDefault="00A10867"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 SUTARTIES ŠALYS</w:t>
            </w:r>
          </w:p>
        </w:tc>
      </w:tr>
      <w:tr w:rsidR="006E74E0" w:rsidRPr="00901D0E" w14:paraId="67FB0C1F" w14:textId="77777777">
        <w:tc>
          <w:tcPr>
            <w:tcW w:w="2808" w:type="dxa"/>
            <w:vMerge w:val="restart"/>
          </w:tcPr>
          <w:p w14:paraId="3EBC584C" w14:textId="77777777" w:rsidR="006E74E0" w:rsidRPr="00901D0E" w:rsidRDefault="006E74E0" w:rsidP="00E036A5">
            <w:pPr>
              <w:jc w:val="both"/>
              <w:rPr>
                <w:rFonts w:ascii="Times New Roman" w:hAnsi="Times New Roman" w:cs="Times New Roman"/>
                <w:b/>
                <w:bCs/>
                <w:kern w:val="2"/>
                <w:sz w:val="24"/>
                <w:szCs w:val="24"/>
              </w:rPr>
            </w:pPr>
          </w:p>
          <w:p w14:paraId="5A9442DC" w14:textId="77777777" w:rsidR="006E74E0" w:rsidRPr="00901D0E" w:rsidRDefault="006E74E0" w:rsidP="00E036A5">
            <w:pPr>
              <w:jc w:val="both"/>
              <w:rPr>
                <w:rFonts w:ascii="Times New Roman" w:hAnsi="Times New Roman" w:cs="Times New Roman"/>
                <w:b/>
                <w:bCs/>
                <w:kern w:val="2"/>
                <w:sz w:val="24"/>
                <w:szCs w:val="24"/>
              </w:rPr>
            </w:pPr>
          </w:p>
          <w:p w14:paraId="04D5D74E" w14:textId="77777777" w:rsidR="006E74E0" w:rsidRPr="00901D0E" w:rsidRDefault="006E74E0" w:rsidP="00E036A5">
            <w:pPr>
              <w:jc w:val="both"/>
              <w:rPr>
                <w:rFonts w:ascii="Times New Roman" w:hAnsi="Times New Roman" w:cs="Times New Roman"/>
                <w:b/>
                <w:bCs/>
                <w:kern w:val="2"/>
                <w:sz w:val="24"/>
                <w:szCs w:val="24"/>
              </w:rPr>
            </w:pPr>
          </w:p>
          <w:p w14:paraId="1AB17599" w14:textId="77777777" w:rsidR="006E74E0" w:rsidRPr="00901D0E" w:rsidRDefault="006E74E0" w:rsidP="00E036A5">
            <w:pPr>
              <w:jc w:val="both"/>
              <w:rPr>
                <w:rFonts w:ascii="Times New Roman" w:hAnsi="Times New Roman" w:cs="Times New Roman"/>
                <w:b/>
                <w:bCs/>
                <w:kern w:val="2"/>
                <w:sz w:val="24"/>
                <w:szCs w:val="24"/>
              </w:rPr>
            </w:pPr>
          </w:p>
          <w:p w14:paraId="24F93325" w14:textId="77777777" w:rsidR="006E74E0" w:rsidRPr="00901D0E" w:rsidRDefault="006E74E0"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 Pirkėjas</w:t>
            </w:r>
          </w:p>
        </w:tc>
        <w:tc>
          <w:tcPr>
            <w:tcW w:w="3240" w:type="dxa"/>
          </w:tcPr>
          <w:p w14:paraId="072BCDA3"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1.1.1. Pavadinimas</w:t>
            </w:r>
          </w:p>
        </w:tc>
        <w:tc>
          <w:tcPr>
            <w:tcW w:w="3510" w:type="dxa"/>
          </w:tcPr>
          <w:p w14:paraId="367CACB9" w14:textId="7D1F65B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bCs/>
                <w:kern w:val="2"/>
                <w:sz w:val="24"/>
                <w:szCs w:val="24"/>
              </w:rPr>
              <w:t>VšĮ Vilniaus Gedimino technikos universitetas</w:t>
            </w:r>
            <w:r w:rsidRPr="00901D0E">
              <w:rPr>
                <w:rFonts w:ascii="Times New Roman" w:hAnsi="Times New Roman" w:cs="Times New Roman"/>
                <w:bCs/>
                <w:kern w:val="2"/>
                <w:sz w:val="24"/>
                <w:szCs w:val="24"/>
              </w:rPr>
              <w:br/>
              <w:t>(toliau – VILNIUS TECH)</w:t>
            </w:r>
          </w:p>
        </w:tc>
      </w:tr>
      <w:tr w:rsidR="006E74E0" w:rsidRPr="00901D0E" w14:paraId="0C589C2F" w14:textId="77777777">
        <w:tc>
          <w:tcPr>
            <w:tcW w:w="2808" w:type="dxa"/>
            <w:vMerge/>
          </w:tcPr>
          <w:p w14:paraId="250CF614"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7D49178E"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1.1.2. Juridinio asmens kodas</w:t>
            </w:r>
          </w:p>
        </w:tc>
        <w:tc>
          <w:tcPr>
            <w:tcW w:w="3510" w:type="dxa"/>
          </w:tcPr>
          <w:p w14:paraId="7819AEEC" w14:textId="388E2208"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111950243</w:t>
            </w:r>
          </w:p>
        </w:tc>
      </w:tr>
      <w:tr w:rsidR="006E74E0" w:rsidRPr="00901D0E" w14:paraId="2A93806E" w14:textId="77777777">
        <w:tc>
          <w:tcPr>
            <w:tcW w:w="2808" w:type="dxa"/>
            <w:vMerge/>
          </w:tcPr>
          <w:p w14:paraId="3E6C61B5"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5EED4427"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1.1.3. Adresas</w:t>
            </w:r>
          </w:p>
        </w:tc>
        <w:tc>
          <w:tcPr>
            <w:tcW w:w="3510" w:type="dxa"/>
          </w:tcPr>
          <w:p w14:paraId="4F5C7F7B" w14:textId="12AB981B"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Saulėtekio 11, LT-1022</w:t>
            </w:r>
            <w:r w:rsidR="00593FCD" w:rsidRPr="00901D0E">
              <w:rPr>
                <w:rFonts w:ascii="Times New Roman" w:hAnsi="Times New Roman" w:cs="Times New Roman"/>
                <w:kern w:val="2"/>
                <w:sz w:val="24"/>
                <w:szCs w:val="24"/>
              </w:rPr>
              <w:t>4</w:t>
            </w:r>
            <w:r w:rsidRPr="00901D0E">
              <w:rPr>
                <w:rFonts w:ascii="Times New Roman" w:hAnsi="Times New Roman" w:cs="Times New Roman"/>
                <w:kern w:val="2"/>
                <w:sz w:val="24"/>
                <w:szCs w:val="24"/>
              </w:rPr>
              <w:t>, Vilnius</w:t>
            </w:r>
          </w:p>
        </w:tc>
      </w:tr>
      <w:tr w:rsidR="006E74E0" w:rsidRPr="00901D0E" w14:paraId="2FFCB90C" w14:textId="77777777">
        <w:tc>
          <w:tcPr>
            <w:tcW w:w="2808" w:type="dxa"/>
            <w:vMerge/>
          </w:tcPr>
          <w:p w14:paraId="77B2C144"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FAD4E95"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1.1.4. PVM mokėtojo kodas</w:t>
            </w:r>
          </w:p>
        </w:tc>
        <w:tc>
          <w:tcPr>
            <w:tcW w:w="3510" w:type="dxa"/>
          </w:tcPr>
          <w:p w14:paraId="56AC6DCA" w14:textId="35DBEBCE"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LT119502413</w:t>
            </w:r>
          </w:p>
        </w:tc>
      </w:tr>
      <w:tr w:rsidR="006E74E0" w:rsidRPr="00901D0E" w14:paraId="404EE54B" w14:textId="77777777">
        <w:tc>
          <w:tcPr>
            <w:tcW w:w="2808" w:type="dxa"/>
            <w:vMerge/>
          </w:tcPr>
          <w:p w14:paraId="0D53D2F6"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63D0D36C"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1.1.5. Atsiskaitomoji sąskaita</w:t>
            </w:r>
          </w:p>
        </w:tc>
        <w:tc>
          <w:tcPr>
            <w:tcW w:w="3510" w:type="dxa"/>
          </w:tcPr>
          <w:p w14:paraId="5D4BCEF1" w14:textId="50F21DAB"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sz w:val="24"/>
                <w:szCs w:val="24"/>
              </w:rPr>
              <w:t>LT32 7300 0100 0245 9012</w:t>
            </w:r>
          </w:p>
        </w:tc>
      </w:tr>
      <w:tr w:rsidR="006E74E0" w:rsidRPr="00901D0E" w14:paraId="5639980C" w14:textId="77777777">
        <w:tc>
          <w:tcPr>
            <w:tcW w:w="2808" w:type="dxa"/>
            <w:vMerge/>
          </w:tcPr>
          <w:p w14:paraId="2DBF3DBF"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CB09783"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1.1.6. Bankas, banko kodas</w:t>
            </w:r>
          </w:p>
        </w:tc>
        <w:tc>
          <w:tcPr>
            <w:tcW w:w="3510" w:type="dxa"/>
          </w:tcPr>
          <w:p w14:paraId="3DB14F3C" w14:textId="73690F2C"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Bankas „Swedbank“, AB,</w:t>
            </w:r>
            <w:r w:rsidRPr="00901D0E">
              <w:rPr>
                <w:rFonts w:ascii="Times New Roman" w:hAnsi="Times New Roman" w:cs="Times New Roman"/>
                <w:kern w:val="2"/>
                <w:sz w:val="24"/>
                <w:szCs w:val="24"/>
              </w:rPr>
              <w:br/>
              <w:t>banko kodas 73000</w:t>
            </w:r>
          </w:p>
        </w:tc>
      </w:tr>
      <w:tr w:rsidR="006E74E0" w:rsidRPr="00901D0E" w14:paraId="3C6CA9D3" w14:textId="77777777">
        <w:tc>
          <w:tcPr>
            <w:tcW w:w="2808" w:type="dxa"/>
            <w:vMerge/>
          </w:tcPr>
          <w:p w14:paraId="7A8AE9BC"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3E35C849"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1.1.7. Telefonas</w:t>
            </w:r>
          </w:p>
        </w:tc>
        <w:tc>
          <w:tcPr>
            <w:tcW w:w="3510" w:type="dxa"/>
          </w:tcPr>
          <w:p w14:paraId="30515D15" w14:textId="2077F3F6"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+370 5 274 5030</w:t>
            </w:r>
          </w:p>
        </w:tc>
      </w:tr>
      <w:tr w:rsidR="006E74E0" w:rsidRPr="00901D0E" w14:paraId="2DD42AC0" w14:textId="77777777">
        <w:tc>
          <w:tcPr>
            <w:tcW w:w="2808" w:type="dxa"/>
            <w:vMerge/>
          </w:tcPr>
          <w:p w14:paraId="2FBBCA29"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52475DD0"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1.1.8. El. paštas</w:t>
            </w:r>
          </w:p>
        </w:tc>
        <w:tc>
          <w:tcPr>
            <w:tcW w:w="3510" w:type="dxa"/>
          </w:tcPr>
          <w:p w14:paraId="16E6C304" w14:textId="34D6EA47" w:rsidR="006E74E0" w:rsidRPr="00901D0E" w:rsidRDefault="002E6DCC" w:rsidP="00E036A5">
            <w:pPr>
              <w:jc w:val="both"/>
              <w:rPr>
                <w:rFonts w:ascii="Times New Roman" w:hAnsi="Times New Roman" w:cs="Times New Roman"/>
                <w:kern w:val="2"/>
                <w:sz w:val="24"/>
                <w:szCs w:val="24"/>
              </w:rPr>
            </w:pPr>
            <w:hyperlink r:id="rId10" w:history="1">
              <w:r w:rsidR="006E74E0" w:rsidRPr="00901D0E">
                <w:rPr>
                  <w:rStyle w:val="Hyperlink"/>
                  <w:rFonts w:ascii="Times New Roman" w:hAnsi="Times New Roman" w:cs="Times New Roman"/>
                  <w:sz w:val="24"/>
                  <w:szCs w:val="24"/>
                </w:rPr>
                <w:t>vilniustech</w:t>
              </w:r>
              <w:r w:rsidR="006E74E0" w:rsidRPr="00901D0E">
                <w:rPr>
                  <w:rStyle w:val="Hyperlink"/>
                  <w:rFonts w:ascii="Times New Roman" w:eastAsia="Arial Unicode MS" w:hAnsi="Times New Roman" w:cs="Times New Roman"/>
                  <w:sz w:val="24"/>
                  <w:szCs w:val="24"/>
                </w:rPr>
                <w:t>@vilniustech.lt</w:t>
              </w:r>
            </w:hyperlink>
          </w:p>
        </w:tc>
      </w:tr>
      <w:tr w:rsidR="006E74E0" w:rsidRPr="00901D0E" w14:paraId="04E6F496" w14:textId="77777777">
        <w:tc>
          <w:tcPr>
            <w:tcW w:w="2808" w:type="dxa"/>
            <w:vMerge/>
          </w:tcPr>
          <w:p w14:paraId="3F78C75D"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7851CCB"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1.1.9. Šalies atstovas</w:t>
            </w:r>
          </w:p>
        </w:tc>
        <w:tc>
          <w:tcPr>
            <w:tcW w:w="3510" w:type="dxa"/>
          </w:tcPr>
          <w:p w14:paraId="68AE61B3" w14:textId="33E66B54"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Romualdas Kliukas</w:t>
            </w:r>
          </w:p>
        </w:tc>
      </w:tr>
      <w:tr w:rsidR="006E74E0" w:rsidRPr="00901D0E" w14:paraId="3789DCB5" w14:textId="77777777">
        <w:tc>
          <w:tcPr>
            <w:tcW w:w="2808" w:type="dxa"/>
            <w:vMerge/>
          </w:tcPr>
          <w:p w14:paraId="2B41C8D4" w14:textId="77777777" w:rsidR="006E74E0" w:rsidRPr="00901D0E" w:rsidRDefault="006E74E0" w:rsidP="00E036A5">
            <w:pPr>
              <w:jc w:val="both"/>
              <w:rPr>
                <w:rFonts w:ascii="Times New Roman" w:hAnsi="Times New Roman" w:cs="Times New Roman"/>
                <w:kern w:val="2"/>
                <w:sz w:val="24"/>
                <w:szCs w:val="24"/>
              </w:rPr>
            </w:pPr>
          </w:p>
        </w:tc>
        <w:tc>
          <w:tcPr>
            <w:tcW w:w="3240" w:type="dxa"/>
          </w:tcPr>
          <w:p w14:paraId="15C2388C"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1.1.10. Atstovavimo pagrindas</w:t>
            </w:r>
          </w:p>
        </w:tc>
        <w:tc>
          <w:tcPr>
            <w:tcW w:w="3510" w:type="dxa"/>
          </w:tcPr>
          <w:p w14:paraId="570009EE" w14:textId="29B03E93"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bCs/>
                <w:kern w:val="2"/>
                <w:sz w:val="24"/>
                <w:szCs w:val="24"/>
              </w:rPr>
              <w:t>VšĮ „Vilniaus Gedimino technikos universitetas“ statutas</w:t>
            </w:r>
          </w:p>
        </w:tc>
      </w:tr>
      <w:tr w:rsidR="006E74E0" w:rsidRPr="00901D0E" w14:paraId="7764308C" w14:textId="77777777">
        <w:tc>
          <w:tcPr>
            <w:tcW w:w="2808" w:type="dxa"/>
            <w:vMerge w:val="restart"/>
          </w:tcPr>
          <w:p w14:paraId="3EE4DF26" w14:textId="77777777" w:rsidR="006E74E0" w:rsidRPr="00901D0E" w:rsidRDefault="006E74E0" w:rsidP="00E036A5">
            <w:pPr>
              <w:jc w:val="both"/>
              <w:rPr>
                <w:rFonts w:ascii="Times New Roman" w:hAnsi="Times New Roman" w:cs="Times New Roman"/>
                <w:b/>
                <w:bCs/>
                <w:kern w:val="2"/>
                <w:sz w:val="24"/>
                <w:szCs w:val="24"/>
              </w:rPr>
            </w:pPr>
          </w:p>
          <w:p w14:paraId="6D519503" w14:textId="77777777" w:rsidR="006E74E0" w:rsidRPr="00901D0E" w:rsidRDefault="006E74E0" w:rsidP="00E036A5">
            <w:pPr>
              <w:jc w:val="both"/>
              <w:rPr>
                <w:rFonts w:ascii="Times New Roman" w:hAnsi="Times New Roman" w:cs="Times New Roman"/>
                <w:b/>
                <w:bCs/>
                <w:kern w:val="2"/>
                <w:sz w:val="24"/>
                <w:szCs w:val="24"/>
              </w:rPr>
            </w:pPr>
          </w:p>
          <w:p w14:paraId="6DCE769E" w14:textId="77777777" w:rsidR="006E74E0" w:rsidRPr="00901D0E" w:rsidRDefault="006E74E0" w:rsidP="00E036A5">
            <w:pPr>
              <w:jc w:val="both"/>
              <w:rPr>
                <w:rFonts w:ascii="Times New Roman" w:hAnsi="Times New Roman" w:cs="Times New Roman"/>
                <w:b/>
                <w:bCs/>
                <w:kern w:val="2"/>
                <w:sz w:val="24"/>
                <w:szCs w:val="24"/>
              </w:rPr>
            </w:pPr>
          </w:p>
          <w:p w14:paraId="24A98635" w14:textId="77777777" w:rsidR="006E74E0" w:rsidRPr="00901D0E" w:rsidRDefault="006E74E0" w:rsidP="00E036A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1.2. Tiekėjas</w:t>
            </w:r>
          </w:p>
          <w:p w14:paraId="711EF287"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4B4B20E6"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1.2.1. Pavadinimas</w:t>
            </w:r>
          </w:p>
        </w:tc>
        <w:tc>
          <w:tcPr>
            <w:tcW w:w="3510" w:type="dxa"/>
          </w:tcPr>
          <w:p w14:paraId="1C39FB23"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7620FF3C" w14:textId="77777777">
        <w:tc>
          <w:tcPr>
            <w:tcW w:w="2808" w:type="dxa"/>
            <w:vMerge/>
          </w:tcPr>
          <w:p w14:paraId="59A76BF6"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06E59503"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 Juridinio asmens kodas</w:t>
            </w:r>
          </w:p>
        </w:tc>
        <w:tc>
          <w:tcPr>
            <w:tcW w:w="3510" w:type="dxa"/>
          </w:tcPr>
          <w:p w14:paraId="309242FF"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7689A0D1" w14:textId="77777777">
        <w:tc>
          <w:tcPr>
            <w:tcW w:w="2808" w:type="dxa"/>
            <w:vMerge/>
          </w:tcPr>
          <w:p w14:paraId="6AEC8F64"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045CD11"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1.2.3. Adresas</w:t>
            </w:r>
          </w:p>
        </w:tc>
        <w:tc>
          <w:tcPr>
            <w:tcW w:w="3510" w:type="dxa"/>
          </w:tcPr>
          <w:p w14:paraId="60D8C1A4"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74515245" w14:textId="77777777">
        <w:tc>
          <w:tcPr>
            <w:tcW w:w="2808" w:type="dxa"/>
            <w:vMerge/>
          </w:tcPr>
          <w:p w14:paraId="18EB75E1"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C15E745"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1.2.4. PVM mokėtojo kodas</w:t>
            </w:r>
          </w:p>
        </w:tc>
        <w:tc>
          <w:tcPr>
            <w:tcW w:w="3510" w:type="dxa"/>
          </w:tcPr>
          <w:p w14:paraId="0F561431"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67ACF326" w14:textId="77777777">
        <w:tc>
          <w:tcPr>
            <w:tcW w:w="2808" w:type="dxa"/>
            <w:vMerge/>
          </w:tcPr>
          <w:p w14:paraId="6ECE234A"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752CC265"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1.2.5. Atsiskaitomoji sąskaita</w:t>
            </w:r>
          </w:p>
        </w:tc>
        <w:tc>
          <w:tcPr>
            <w:tcW w:w="3510" w:type="dxa"/>
          </w:tcPr>
          <w:p w14:paraId="512A87EA"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6C77EA71" w14:textId="77777777">
        <w:tc>
          <w:tcPr>
            <w:tcW w:w="2808" w:type="dxa"/>
            <w:vMerge/>
          </w:tcPr>
          <w:p w14:paraId="70F8DC28"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622E531"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1.2.6. Bankas, banko kodas</w:t>
            </w:r>
          </w:p>
        </w:tc>
        <w:tc>
          <w:tcPr>
            <w:tcW w:w="3510" w:type="dxa"/>
          </w:tcPr>
          <w:p w14:paraId="53BF499D" w14:textId="77777777" w:rsidR="006E74E0" w:rsidRPr="00A52E65" w:rsidRDefault="006E74E0" w:rsidP="00E036A5">
            <w:pPr>
              <w:jc w:val="both"/>
              <w:rPr>
                <w:rFonts w:ascii="Times New Roman" w:hAnsi="Times New Roman" w:cs="Times New Roman"/>
                <w:kern w:val="2"/>
                <w:sz w:val="28"/>
                <w:szCs w:val="28"/>
              </w:rPr>
            </w:pPr>
          </w:p>
        </w:tc>
      </w:tr>
      <w:tr w:rsidR="006E74E0" w:rsidRPr="00901D0E" w14:paraId="1A4DD5FA" w14:textId="77777777">
        <w:tc>
          <w:tcPr>
            <w:tcW w:w="2808" w:type="dxa"/>
            <w:vMerge/>
          </w:tcPr>
          <w:p w14:paraId="4F69EC28"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2D95A528"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1.2.7. Telefonas</w:t>
            </w:r>
          </w:p>
        </w:tc>
        <w:tc>
          <w:tcPr>
            <w:tcW w:w="3510" w:type="dxa"/>
          </w:tcPr>
          <w:p w14:paraId="60EDB536"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237ED846" w14:textId="77777777">
        <w:tc>
          <w:tcPr>
            <w:tcW w:w="2808" w:type="dxa"/>
            <w:vMerge/>
          </w:tcPr>
          <w:p w14:paraId="371686E0"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76411BE9"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1.2.8. El. paštas</w:t>
            </w:r>
          </w:p>
        </w:tc>
        <w:tc>
          <w:tcPr>
            <w:tcW w:w="3510" w:type="dxa"/>
          </w:tcPr>
          <w:p w14:paraId="3AD89FFF"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666AE2EA" w14:textId="77777777">
        <w:tc>
          <w:tcPr>
            <w:tcW w:w="2808" w:type="dxa"/>
            <w:vMerge/>
          </w:tcPr>
          <w:p w14:paraId="543BB8B7"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122A22AB"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1.2.9. Šalies atstovas</w:t>
            </w:r>
          </w:p>
        </w:tc>
        <w:tc>
          <w:tcPr>
            <w:tcW w:w="3510" w:type="dxa"/>
          </w:tcPr>
          <w:p w14:paraId="7580B9F5" w14:textId="77777777" w:rsidR="006E74E0" w:rsidRPr="00901D0E" w:rsidRDefault="006E74E0" w:rsidP="00E036A5">
            <w:pPr>
              <w:jc w:val="both"/>
              <w:rPr>
                <w:rFonts w:ascii="Times New Roman" w:hAnsi="Times New Roman" w:cs="Times New Roman"/>
                <w:kern w:val="2"/>
                <w:sz w:val="24"/>
                <w:szCs w:val="24"/>
              </w:rPr>
            </w:pPr>
          </w:p>
        </w:tc>
      </w:tr>
      <w:tr w:rsidR="006E74E0" w:rsidRPr="00901D0E" w14:paraId="292C776B" w14:textId="77777777">
        <w:tc>
          <w:tcPr>
            <w:tcW w:w="2808" w:type="dxa"/>
            <w:vMerge/>
          </w:tcPr>
          <w:p w14:paraId="2D900F0A" w14:textId="77777777" w:rsidR="006E74E0" w:rsidRPr="00901D0E" w:rsidRDefault="006E74E0" w:rsidP="00E036A5">
            <w:pPr>
              <w:jc w:val="both"/>
              <w:rPr>
                <w:rFonts w:ascii="Times New Roman" w:hAnsi="Times New Roman" w:cs="Times New Roman"/>
                <w:b/>
                <w:bCs/>
                <w:kern w:val="2"/>
                <w:sz w:val="24"/>
                <w:szCs w:val="24"/>
              </w:rPr>
            </w:pPr>
          </w:p>
        </w:tc>
        <w:tc>
          <w:tcPr>
            <w:tcW w:w="3240" w:type="dxa"/>
          </w:tcPr>
          <w:p w14:paraId="0A9DB8EB" w14:textId="77777777" w:rsidR="006E74E0" w:rsidRPr="00901D0E" w:rsidRDefault="006E74E0" w:rsidP="00E036A5">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1.2.10. Atstovavimo pagrindas</w:t>
            </w:r>
          </w:p>
        </w:tc>
        <w:tc>
          <w:tcPr>
            <w:tcW w:w="3510" w:type="dxa"/>
          </w:tcPr>
          <w:p w14:paraId="5FCBD162" w14:textId="77777777" w:rsidR="006E74E0" w:rsidRPr="00901D0E" w:rsidRDefault="006E74E0" w:rsidP="00E036A5">
            <w:pPr>
              <w:jc w:val="both"/>
              <w:rPr>
                <w:rFonts w:ascii="Times New Roman" w:hAnsi="Times New Roman" w:cs="Times New Roman"/>
                <w:kern w:val="2"/>
                <w:sz w:val="24"/>
                <w:szCs w:val="24"/>
              </w:rPr>
            </w:pPr>
          </w:p>
        </w:tc>
      </w:tr>
    </w:tbl>
    <w:p w14:paraId="29EDFD0B" w14:textId="77777777" w:rsidR="005A5832" w:rsidRPr="00901D0E" w:rsidRDefault="005A5832" w:rsidP="00E036A5">
      <w:pPr>
        <w:jc w:val="both"/>
        <w:rPr>
          <w:rFonts w:ascii="Times New Roman" w:hAnsi="Times New Roman" w:cs="Times New Roman"/>
          <w:sz w:val="24"/>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901D0E" w14:paraId="7696E671" w14:textId="77777777" w:rsidTr="004B58FA">
        <w:trPr>
          <w:trHeight w:val="300"/>
        </w:trPr>
        <w:tc>
          <w:tcPr>
            <w:tcW w:w="9535" w:type="dxa"/>
            <w:gridSpan w:val="4"/>
          </w:tcPr>
          <w:p w14:paraId="2A11592D"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2. ATSAKINGI ASMENYS</w:t>
            </w:r>
          </w:p>
        </w:tc>
      </w:tr>
      <w:tr w:rsidR="005A5832" w:rsidRPr="00901D0E" w14:paraId="26292B4A" w14:textId="77777777" w:rsidTr="004B58FA">
        <w:trPr>
          <w:trHeight w:val="300"/>
        </w:trPr>
        <w:tc>
          <w:tcPr>
            <w:tcW w:w="2704" w:type="dxa"/>
            <w:gridSpan w:val="2"/>
          </w:tcPr>
          <w:p w14:paraId="161367C0" w14:textId="55F9302A"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2.1. Pirkėjo kontaktiniai asmenys, atsakingi už Sutarties vykdymą, Prekių priėmimą, Sąskaitų per informacinę sistemą „</w:t>
            </w:r>
            <w:r w:rsidR="00314485" w:rsidRPr="00901D0E">
              <w:rPr>
                <w:rFonts w:ascii="Times New Roman" w:hAnsi="Times New Roman" w:cs="Times New Roman"/>
                <w:b/>
                <w:bCs/>
                <w:kern w:val="2"/>
                <w:sz w:val="24"/>
                <w:szCs w:val="24"/>
              </w:rPr>
              <w:t>SABIS</w:t>
            </w:r>
            <w:r w:rsidRPr="00901D0E">
              <w:rPr>
                <w:rFonts w:ascii="Times New Roman" w:hAnsi="Times New Roman" w:cs="Times New Roman"/>
                <w:b/>
                <w:bCs/>
                <w:kern w:val="2"/>
                <w:sz w:val="24"/>
                <w:szCs w:val="24"/>
              </w:rPr>
              <w:t xml:space="preserve">“ </w:t>
            </w:r>
            <w:r w:rsidR="00314485" w:rsidRPr="00901D0E">
              <w:rPr>
                <w:rFonts w:ascii="Times New Roman" w:hAnsi="Times New Roman" w:cs="Times New Roman"/>
                <w:b/>
                <w:bCs/>
                <w:kern w:val="2"/>
                <w:sz w:val="24"/>
                <w:szCs w:val="24"/>
              </w:rPr>
              <w:t>(</w:t>
            </w:r>
            <w:hyperlink r:id="rId11" w:history="1">
              <w:r w:rsidR="00314485" w:rsidRPr="00901D0E">
                <w:rPr>
                  <w:rStyle w:val="Hyperlink"/>
                  <w:rFonts w:ascii="Times New Roman" w:hAnsi="Times New Roman" w:cs="Times New Roman"/>
                  <w:b/>
                  <w:bCs/>
                  <w:kern w:val="2"/>
                  <w:sz w:val="24"/>
                  <w:szCs w:val="24"/>
                </w:rPr>
                <w:t>https://sabis.nbfc.lt</w:t>
              </w:r>
            </w:hyperlink>
            <w:r w:rsidR="00314485" w:rsidRPr="00901D0E">
              <w:rPr>
                <w:rFonts w:ascii="Times New Roman" w:hAnsi="Times New Roman" w:cs="Times New Roman"/>
                <w:b/>
                <w:bCs/>
                <w:kern w:val="2"/>
                <w:sz w:val="24"/>
                <w:szCs w:val="24"/>
              </w:rPr>
              <w:t xml:space="preserve">) </w:t>
            </w:r>
            <w:r w:rsidRPr="00901D0E">
              <w:rPr>
                <w:rFonts w:ascii="Times New Roman" w:hAnsi="Times New Roman" w:cs="Times New Roman"/>
                <w:b/>
                <w:bCs/>
                <w:kern w:val="2"/>
                <w:sz w:val="24"/>
                <w:szCs w:val="24"/>
              </w:rPr>
              <w:t>priėmimą</w:t>
            </w:r>
          </w:p>
        </w:tc>
        <w:tc>
          <w:tcPr>
            <w:tcW w:w="6831" w:type="dxa"/>
            <w:gridSpan w:val="2"/>
          </w:tcPr>
          <w:p w14:paraId="017FFD68" w14:textId="77777777" w:rsidR="005A5832" w:rsidRPr="00901D0E" w:rsidRDefault="00A10867">
            <w:pPr>
              <w:jc w:val="both"/>
              <w:rPr>
                <w:rFonts w:ascii="Times New Roman" w:hAnsi="Times New Roman" w:cs="Times New Roman"/>
                <w:color w:val="4472C4"/>
                <w:kern w:val="2"/>
                <w:sz w:val="24"/>
                <w:szCs w:val="24"/>
              </w:rPr>
            </w:pPr>
            <w:r w:rsidRPr="00901D0E">
              <w:rPr>
                <w:rFonts w:ascii="Times New Roman" w:hAnsi="Times New Roman" w:cs="Times New Roman"/>
                <w:color w:val="00B0F0"/>
                <w:kern w:val="2"/>
                <w:sz w:val="24"/>
                <w:szCs w:val="24"/>
              </w:rPr>
              <w:t>(nurodyti padalinį / skyrių, pareigas, vardą, pavardę, tel., el. paštą)</w:t>
            </w:r>
          </w:p>
        </w:tc>
      </w:tr>
      <w:tr w:rsidR="005A5832" w:rsidRPr="00901D0E" w14:paraId="17A4E02F" w14:textId="77777777" w:rsidTr="004B58FA">
        <w:trPr>
          <w:trHeight w:val="300"/>
        </w:trPr>
        <w:tc>
          <w:tcPr>
            <w:tcW w:w="2704" w:type="dxa"/>
            <w:gridSpan w:val="2"/>
          </w:tcPr>
          <w:p w14:paraId="146E8BAE"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2.2. Tiekėjo kontaktiniai asmenys, atsakingi už Sutarties vykdymą</w:t>
            </w:r>
          </w:p>
        </w:tc>
        <w:tc>
          <w:tcPr>
            <w:tcW w:w="6831" w:type="dxa"/>
            <w:gridSpan w:val="2"/>
          </w:tcPr>
          <w:p w14:paraId="6FF1505D" w14:textId="77777777" w:rsidR="005A5832" w:rsidRPr="00901D0E" w:rsidRDefault="00A10867">
            <w:pPr>
              <w:jc w:val="both"/>
              <w:rPr>
                <w:rFonts w:ascii="Times New Roman" w:hAnsi="Times New Roman" w:cs="Times New Roman"/>
                <w:color w:val="00B0F0"/>
                <w:kern w:val="2"/>
                <w:sz w:val="24"/>
                <w:szCs w:val="24"/>
              </w:rPr>
            </w:pPr>
            <w:r w:rsidRPr="00901D0E">
              <w:rPr>
                <w:rFonts w:ascii="Times New Roman" w:hAnsi="Times New Roman" w:cs="Times New Roman"/>
                <w:color w:val="00B0F0"/>
                <w:kern w:val="2"/>
                <w:sz w:val="24"/>
                <w:szCs w:val="24"/>
              </w:rPr>
              <w:t>(nurodyti padalinį / skyrių, pareigas, vardą, pavardę, tel., el. paštą)</w:t>
            </w:r>
          </w:p>
        </w:tc>
      </w:tr>
      <w:tr w:rsidR="005A5832" w:rsidRPr="00901D0E" w14:paraId="4A640CBD" w14:textId="77777777" w:rsidTr="004B58FA">
        <w:trPr>
          <w:trHeight w:val="300"/>
        </w:trPr>
        <w:tc>
          <w:tcPr>
            <w:tcW w:w="9535" w:type="dxa"/>
            <w:gridSpan w:val="4"/>
          </w:tcPr>
          <w:p w14:paraId="2B392598"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3. SUTARTIES DALYKAS</w:t>
            </w:r>
          </w:p>
        </w:tc>
      </w:tr>
      <w:tr w:rsidR="005A5832" w:rsidRPr="00901D0E" w14:paraId="7A151A7C" w14:textId="77777777" w:rsidTr="004B58FA">
        <w:trPr>
          <w:trHeight w:val="300"/>
        </w:trPr>
        <w:tc>
          <w:tcPr>
            <w:tcW w:w="2704" w:type="dxa"/>
            <w:gridSpan w:val="2"/>
          </w:tcPr>
          <w:p w14:paraId="7B49844D"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3.1. Sutarties dalykas </w:t>
            </w:r>
          </w:p>
        </w:tc>
        <w:tc>
          <w:tcPr>
            <w:tcW w:w="6831" w:type="dxa"/>
            <w:gridSpan w:val="2"/>
          </w:tcPr>
          <w:p w14:paraId="4E656F6A" w14:textId="72E9EED4" w:rsidR="005A5832" w:rsidRPr="00901D0E" w:rsidRDefault="00A10867">
            <w:pPr>
              <w:jc w:val="both"/>
              <w:rPr>
                <w:rFonts w:ascii="Times New Roman" w:hAnsi="Times New Roman" w:cs="Times New Roman"/>
                <w:color w:val="000000"/>
                <w:kern w:val="2"/>
                <w:sz w:val="24"/>
                <w:szCs w:val="24"/>
              </w:rPr>
            </w:pPr>
            <w:r w:rsidRPr="00901D0E">
              <w:rPr>
                <w:rFonts w:ascii="Times New Roman" w:hAnsi="Times New Roman" w:cs="Times New Roman"/>
                <w:kern w:val="2"/>
                <w:sz w:val="24"/>
                <w:szCs w:val="24"/>
              </w:rPr>
              <w:t xml:space="preserve">Tiekėjas įsipareigoja Sutartyje numatytomis sąlygomis perduoti Pirkėjui </w:t>
            </w:r>
            <w:r w:rsidR="006E74E0" w:rsidRPr="00901D0E">
              <w:rPr>
                <w:rFonts w:ascii="Times New Roman" w:hAnsi="Times New Roman" w:cs="Times New Roman"/>
                <w:kern w:val="2"/>
                <w:sz w:val="24"/>
                <w:szCs w:val="24"/>
              </w:rPr>
              <w:t xml:space="preserve">_______ </w:t>
            </w:r>
            <w:r w:rsidR="00786EA9" w:rsidRPr="00901D0E">
              <w:rPr>
                <w:rFonts w:ascii="Times New Roman" w:hAnsi="Times New Roman" w:cs="Times New Roman"/>
                <w:i/>
                <w:iCs/>
                <w:color w:val="00B0F0"/>
                <w:kern w:val="2"/>
                <w:sz w:val="24"/>
                <w:szCs w:val="24"/>
              </w:rPr>
              <w:t>[</w:t>
            </w:r>
            <w:r w:rsidR="00E036A5" w:rsidRPr="00901D0E">
              <w:rPr>
                <w:rFonts w:ascii="Times New Roman" w:hAnsi="Times New Roman" w:cs="Times New Roman"/>
                <w:i/>
                <w:iCs/>
                <w:color w:val="00B0F0"/>
                <w:kern w:val="2"/>
                <w:sz w:val="24"/>
                <w:szCs w:val="24"/>
              </w:rPr>
              <w:t xml:space="preserve">pildant sutartį </w:t>
            </w:r>
            <w:r w:rsidR="006E74E0" w:rsidRPr="00901D0E">
              <w:rPr>
                <w:rFonts w:ascii="Times New Roman" w:hAnsi="Times New Roman" w:cs="Times New Roman"/>
                <w:i/>
                <w:iCs/>
                <w:color w:val="00B0F0"/>
                <w:kern w:val="2"/>
                <w:sz w:val="24"/>
                <w:szCs w:val="24"/>
              </w:rPr>
              <w:t>nurodomas atitinkamos pirkimo objekto dalies</w:t>
            </w:r>
            <w:r w:rsidR="00E036A5" w:rsidRPr="00901D0E">
              <w:rPr>
                <w:rFonts w:ascii="Times New Roman" w:hAnsi="Times New Roman" w:cs="Times New Roman"/>
                <w:i/>
                <w:iCs/>
                <w:color w:val="00B0F0"/>
                <w:kern w:val="2"/>
                <w:sz w:val="24"/>
                <w:szCs w:val="24"/>
              </w:rPr>
              <w:t xml:space="preserve"> (1-</w:t>
            </w:r>
            <w:r w:rsidR="00200B5A" w:rsidRPr="00901D0E">
              <w:rPr>
                <w:rFonts w:ascii="Times New Roman" w:hAnsi="Times New Roman" w:cs="Times New Roman"/>
                <w:i/>
                <w:iCs/>
                <w:color w:val="00B0F0"/>
                <w:kern w:val="2"/>
                <w:sz w:val="24"/>
                <w:szCs w:val="24"/>
              </w:rPr>
              <w:t>2</w:t>
            </w:r>
            <w:r w:rsidR="00E036A5" w:rsidRPr="00901D0E">
              <w:rPr>
                <w:rFonts w:ascii="Times New Roman" w:hAnsi="Times New Roman" w:cs="Times New Roman"/>
                <w:i/>
                <w:iCs/>
                <w:color w:val="00B0F0"/>
                <w:kern w:val="2"/>
                <w:sz w:val="24"/>
                <w:szCs w:val="24"/>
              </w:rPr>
              <w:t>)</w:t>
            </w:r>
            <w:r w:rsidR="006E74E0" w:rsidRPr="00901D0E">
              <w:rPr>
                <w:rFonts w:ascii="Times New Roman" w:hAnsi="Times New Roman" w:cs="Times New Roman"/>
                <w:i/>
                <w:iCs/>
                <w:color w:val="00B0F0"/>
                <w:kern w:val="2"/>
                <w:sz w:val="24"/>
                <w:szCs w:val="24"/>
              </w:rPr>
              <w:t xml:space="preserve"> pirkimo objekto pavadinimas</w:t>
            </w:r>
            <w:r w:rsidR="00E77158" w:rsidRPr="00901D0E">
              <w:rPr>
                <w:rFonts w:ascii="Times New Roman" w:hAnsi="Times New Roman" w:cs="Times New Roman"/>
                <w:i/>
                <w:iCs/>
                <w:color w:val="00B0F0"/>
                <w:kern w:val="2"/>
                <w:sz w:val="24"/>
                <w:szCs w:val="24"/>
              </w:rPr>
              <w:t xml:space="preserve"> ir pirkimo objekto dalis</w:t>
            </w:r>
            <w:r w:rsidR="00786EA9" w:rsidRPr="00901D0E">
              <w:rPr>
                <w:rFonts w:ascii="Times New Roman" w:hAnsi="Times New Roman" w:cs="Times New Roman"/>
                <w:i/>
                <w:iCs/>
                <w:color w:val="00B0F0"/>
                <w:kern w:val="2"/>
                <w:sz w:val="24"/>
                <w:szCs w:val="24"/>
              </w:rPr>
              <w:t>]</w:t>
            </w:r>
            <w:r w:rsidR="001D2397" w:rsidRPr="00901D0E">
              <w:rPr>
                <w:rFonts w:ascii="Times New Roman" w:hAnsi="Times New Roman" w:cs="Times New Roman"/>
                <w:color w:val="FF0000"/>
                <w:kern w:val="2"/>
                <w:sz w:val="24"/>
                <w:szCs w:val="24"/>
              </w:rPr>
              <w:t xml:space="preserve"> </w:t>
            </w:r>
            <w:r w:rsidRPr="00901D0E">
              <w:rPr>
                <w:rFonts w:ascii="Times New Roman" w:hAnsi="Times New Roman" w:cs="Times New Roman"/>
                <w:color w:val="000000"/>
                <w:kern w:val="2"/>
                <w:sz w:val="24"/>
                <w:szCs w:val="24"/>
              </w:rPr>
              <w:t xml:space="preserve"> (toliau – Prekės).</w:t>
            </w:r>
          </w:p>
          <w:p w14:paraId="24700FA6" w14:textId="275035B6" w:rsidR="005A5832" w:rsidRPr="00901D0E" w:rsidRDefault="00A10867">
            <w:pPr>
              <w:jc w:val="both"/>
              <w:rPr>
                <w:rFonts w:ascii="Times New Roman" w:hAnsi="Times New Roman" w:cs="Times New Roman"/>
                <w:color w:val="000000"/>
                <w:kern w:val="2"/>
                <w:sz w:val="24"/>
                <w:szCs w:val="24"/>
              </w:rPr>
            </w:pPr>
            <w:r w:rsidRPr="00901D0E">
              <w:rPr>
                <w:rFonts w:ascii="Times New Roman" w:hAnsi="Times New Roman" w:cs="Times New Roman"/>
                <w:color w:val="000000"/>
                <w:kern w:val="2"/>
                <w:sz w:val="24"/>
                <w:szCs w:val="24"/>
              </w:rPr>
              <w:t>Išsamus Prekių aprašymas ir kiti reikalavimai tiekiamoms Prekėms nustatyti Sutarties priede Nr. [</w:t>
            </w:r>
            <w:r w:rsidR="006E74E0" w:rsidRPr="00901D0E">
              <w:rPr>
                <w:rFonts w:ascii="Times New Roman" w:hAnsi="Times New Roman" w:cs="Times New Roman"/>
                <w:color w:val="000000"/>
                <w:kern w:val="2"/>
                <w:sz w:val="24"/>
                <w:szCs w:val="24"/>
              </w:rPr>
              <w:t>1</w:t>
            </w:r>
            <w:r w:rsidRPr="00901D0E">
              <w:rPr>
                <w:rFonts w:ascii="Times New Roman" w:hAnsi="Times New Roman" w:cs="Times New Roman"/>
                <w:color w:val="000000"/>
                <w:kern w:val="2"/>
                <w:sz w:val="24"/>
                <w:szCs w:val="24"/>
              </w:rPr>
              <w:t>] „Techninė specifikacija“ (toliau – Techninė specifikacija) ir Sutarties priede Nr. [</w:t>
            </w:r>
            <w:r w:rsidR="006E74E0" w:rsidRPr="00901D0E">
              <w:rPr>
                <w:rFonts w:ascii="Times New Roman" w:hAnsi="Times New Roman" w:cs="Times New Roman"/>
                <w:color w:val="000000"/>
                <w:kern w:val="2"/>
                <w:sz w:val="24"/>
                <w:szCs w:val="24"/>
              </w:rPr>
              <w:t>2</w:t>
            </w:r>
            <w:r w:rsidRPr="00901D0E">
              <w:rPr>
                <w:rFonts w:ascii="Times New Roman" w:hAnsi="Times New Roman" w:cs="Times New Roman"/>
                <w:color w:val="000000"/>
                <w:kern w:val="2"/>
                <w:sz w:val="24"/>
                <w:szCs w:val="24"/>
              </w:rPr>
              <w:t>] „Pasiūlymas“.</w:t>
            </w:r>
          </w:p>
        </w:tc>
      </w:tr>
      <w:tr w:rsidR="005A5832" w:rsidRPr="00901D0E" w14:paraId="0023E2B5" w14:textId="77777777" w:rsidTr="004B58FA">
        <w:trPr>
          <w:trHeight w:val="300"/>
        </w:trPr>
        <w:tc>
          <w:tcPr>
            <w:tcW w:w="2704" w:type="dxa"/>
            <w:gridSpan w:val="2"/>
          </w:tcPr>
          <w:p w14:paraId="16A5F651"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3.2. Pirkimo numeris</w:t>
            </w:r>
          </w:p>
        </w:tc>
        <w:tc>
          <w:tcPr>
            <w:tcW w:w="6831" w:type="dxa"/>
            <w:gridSpan w:val="2"/>
          </w:tcPr>
          <w:p w14:paraId="77E75139" w14:textId="77777777" w:rsidR="005A5832" w:rsidRPr="00901D0E" w:rsidRDefault="005A5832">
            <w:pPr>
              <w:jc w:val="both"/>
              <w:rPr>
                <w:rFonts w:ascii="Times New Roman" w:hAnsi="Times New Roman" w:cs="Times New Roman"/>
                <w:kern w:val="2"/>
                <w:sz w:val="24"/>
                <w:szCs w:val="24"/>
              </w:rPr>
            </w:pPr>
          </w:p>
        </w:tc>
      </w:tr>
      <w:tr w:rsidR="005A5832" w:rsidRPr="00901D0E" w14:paraId="4354176C" w14:textId="77777777" w:rsidTr="004B58FA">
        <w:trPr>
          <w:trHeight w:val="300"/>
        </w:trPr>
        <w:tc>
          <w:tcPr>
            <w:tcW w:w="2704" w:type="dxa"/>
            <w:gridSpan w:val="2"/>
          </w:tcPr>
          <w:p w14:paraId="7BBCFBE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3.3. Informacija apie Europos Sąjungos lėšomis finansuojamą projektą arba kitą projektą</w:t>
            </w:r>
          </w:p>
        </w:tc>
        <w:tc>
          <w:tcPr>
            <w:tcW w:w="6831" w:type="dxa"/>
            <w:gridSpan w:val="2"/>
          </w:tcPr>
          <w:p w14:paraId="04073C2E" w14:textId="5BEAE77F" w:rsidR="00163F51" w:rsidRPr="00901D0E" w:rsidRDefault="00163F51">
            <w:pPr>
              <w:autoSpaceDE w:val="0"/>
              <w:autoSpaceDN w:val="0"/>
              <w:adjustRightInd w:val="0"/>
              <w:rPr>
                <w:rFonts w:ascii="Times New Roman" w:eastAsia="Times New Roman" w:hAnsi="Times New Roman" w:cs="Times New Roman"/>
                <w:sz w:val="24"/>
                <w:szCs w:val="24"/>
                <w:lang w:eastAsia="en-US"/>
              </w:rPr>
            </w:pPr>
            <w:r w:rsidRPr="00901D0E">
              <w:rPr>
                <w:rFonts w:ascii="Times New Roman" w:eastAsia="Times New Roman" w:hAnsi="Times New Roman" w:cs="Times New Roman"/>
                <w:sz w:val="24"/>
                <w:szCs w:val="24"/>
                <w:lang w:eastAsia="en-US"/>
              </w:rPr>
              <w:t>Projekto Nr. 10-019-P-0001 Pavadinimas</w:t>
            </w:r>
          </w:p>
          <w:p w14:paraId="2D739A38" w14:textId="31B83CF4" w:rsidR="00163F51" w:rsidRPr="00901D0E" w:rsidRDefault="00163F51">
            <w:pPr>
              <w:autoSpaceDE w:val="0"/>
              <w:autoSpaceDN w:val="0"/>
              <w:adjustRightInd w:val="0"/>
              <w:jc w:val="both"/>
              <w:rPr>
                <w:rFonts w:ascii="Times New Roman" w:eastAsia="Times New Roman" w:hAnsi="Times New Roman" w:cs="Times New Roman"/>
                <w:sz w:val="24"/>
                <w:szCs w:val="24"/>
                <w:lang w:eastAsia="en-US"/>
              </w:rPr>
            </w:pPr>
            <w:r w:rsidRPr="00901D0E">
              <w:rPr>
                <w:rFonts w:ascii="Times New Roman" w:eastAsia="Times New Roman" w:hAnsi="Times New Roman" w:cs="Times New Roman"/>
                <w:sz w:val="24"/>
                <w:szCs w:val="24"/>
                <w:lang w:eastAsia="en-US"/>
              </w:rPr>
              <w:t>Aukštos kvalifikacijos vandens transporto sektoriaus specialistų</w:t>
            </w:r>
          </w:p>
          <w:p w14:paraId="46F018F4" w14:textId="77777777" w:rsidR="00163F51" w:rsidRPr="00901D0E" w:rsidRDefault="00163F51">
            <w:pPr>
              <w:autoSpaceDE w:val="0"/>
              <w:autoSpaceDN w:val="0"/>
              <w:adjustRightInd w:val="0"/>
              <w:jc w:val="both"/>
              <w:rPr>
                <w:rFonts w:ascii="Times New Roman" w:eastAsia="Times New Roman" w:hAnsi="Times New Roman" w:cs="Times New Roman"/>
                <w:sz w:val="24"/>
                <w:szCs w:val="24"/>
                <w:lang w:eastAsia="en-US"/>
              </w:rPr>
            </w:pPr>
            <w:r w:rsidRPr="00901D0E">
              <w:rPr>
                <w:rFonts w:ascii="Times New Roman" w:eastAsia="Times New Roman" w:hAnsi="Times New Roman" w:cs="Times New Roman"/>
                <w:sz w:val="24"/>
                <w:szCs w:val="24"/>
                <w:lang w:eastAsia="en-US"/>
              </w:rPr>
              <w:t>rengimo kokybės, efektyvumo ir tarptautinio konkurencingumo</w:t>
            </w:r>
          </w:p>
          <w:p w14:paraId="03FA34D7" w14:textId="77777777" w:rsidR="00163F51" w:rsidRPr="00901D0E" w:rsidRDefault="00163F51">
            <w:pPr>
              <w:autoSpaceDE w:val="0"/>
              <w:autoSpaceDN w:val="0"/>
              <w:adjustRightInd w:val="0"/>
              <w:jc w:val="both"/>
              <w:rPr>
                <w:rFonts w:ascii="Times New Roman" w:eastAsia="Times New Roman" w:hAnsi="Times New Roman" w:cs="Times New Roman"/>
                <w:sz w:val="24"/>
                <w:szCs w:val="24"/>
                <w:lang w:eastAsia="en-US"/>
              </w:rPr>
            </w:pPr>
            <w:r w:rsidRPr="00901D0E">
              <w:rPr>
                <w:rFonts w:ascii="Times New Roman" w:eastAsia="Times New Roman" w:hAnsi="Times New Roman" w:cs="Times New Roman"/>
                <w:sz w:val="24"/>
                <w:szCs w:val="24"/>
                <w:lang w:eastAsia="en-US"/>
              </w:rPr>
              <w:t>didinimas, reorganizuojant VšĮ Lietuvos aukštąją jūreivystės</w:t>
            </w:r>
          </w:p>
          <w:p w14:paraId="30C9DAAC" w14:textId="77777777" w:rsidR="00163F51" w:rsidRPr="00901D0E" w:rsidRDefault="00163F51">
            <w:pPr>
              <w:autoSpaceDE w:val="0"/>
              <w:autoSpaceDN w:val="0"/>
              <w:adjustRightInd w:val="0"/>
              <w:jc w:val="both"/>
              <w:rPr>
                <w:rFonts w:ascii="Times New Roman" w:eastAsia="Times New Roman" w:hAnsi="Times New Roman" w:cs="Times New Roman"/>
                <w:sz w:val="24"/>
                <w:szCs w:val="24"/>
                <w:lang w:eastAsia="en-US"/>
              </w:rPr>
            </w:pPr>
            <w:r w:rsidRPr="00901D0E">
              <w:rPr>
                <w:rFonts w:ascii="Times New Roman" w:eastAsia="Times New Roman" w:hAnsi="Times New Roman" w:cs="Times New Roman"/>
                <w:sz w:val="24"/>
                <w:szCs w:val="24"/>
                <w:lang w:eastAsia="en-US"/>
              </w:rPr>
              <w:t>mokyklą prijungimo prie VšĮ Vilniaus Gedimino technikos</w:t>
            </w:r>
          </w:p>
          <w:p w14:paraId="470C70E7" w14:textId="4AD6C5A9" w:rsidR="005A5832" w:rsidRPr="00901D0E" w:rsidRDefault="00163F51">
            <w:pPr>
              <w:jc w:val="both"/>
              <w:rPr>
                <w:rFonts w:ascii="Times New Roman" w:hAnsi="Times New Roman" w:cs="Times New Roman"/>
                <w:kern w:val="2"/>
                <w:sz w:val="24"/>
                <w:szCs w:val="24"/>
              </w:rPr>
            </w:pPr>
            <w:r w:rsidRPr="00901D0E">
              <w:rPr>
                <w:rFonts w:ascii="Times New Roman" w:eastAsia="Times New Roman" w:hAnsi="Times New Roman" w:cs="Times New Roman"/>
                <w:sz w:val="24"/>
                <w:szCs w:val="24"/>
                <w:lang w:eastAsia="en-US"/>
              </w:rPr>
              <w:t>universiteto būdu</w:t>
            </w:r>
          </w:p>
        </w:tc>
      </w:tr>
      <w:tr w:rsidR="005A5832" w:rsidRPr="00901D0E" w14:paraId="6009D207" w14:textId="77777777" w:rsidTr="004B58FA">
        <w:trPr>
          <w:trHeight w:val="300"/>
        </w:trPr>
        <w:tc>
          <w:tcPr>
            <w:tcW w:w="9535" w:type="dxa"/>
            <w:gridSpan w:val="4"/>
          </w:tcPr>
          <w:p w14:paraId="0C136B58"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 PREKIŲ PRISTATYMO TERMINAI IR PREKIŲ PERDAVIMO - PRIĖMIMO TVARKA</w:t>
            </w:r>
          </w:p>
        </w:tc>
      </w:tr>
      <w:tr w:rsidR="005A5832" w:rsidRPr="00901D0E" w14:paraId="6DDEBE30" w14:textId="77777777" w:rsidTr="004B58FA">
        <w:trPr>
          <w:trHeight w:val="300"/>
        </w:trPr>
        <w:tc>
          <w:tcPr>
            <w:tcW w:w="2704" w:type="dxa"/>
            <w:gridSpan w:val="2"/>
          </w:tcPr>
          <w:p w14:paraId="73CB462F"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4.1. Prekių pristatymo terminas, kai Prekės pristatomos vienu kartu</w:t>
            </w:r>
          </w:p>
          <w:p w14:paraId="0BC136FA" w14:textId="19D7DD27" w:rsidR="005A5832" w:rsidRPr="00901D0E" w:rsidRDefault="005A5832">
            <w:pPr>
              <w:jc w:val="both"/>
              <w:rPr>
                <w:rFonts w:ascii="Times New Roman" w:hAnsi="Times New Roman" w:cs="Times New Roman"/>
                <w:b/>
                <w:bCs/>
                <w:kern w:val="2"/>
                <w:sz w:val="24"/>
                <w:szCs w:val="24"/>
              </w:rPr>
            </w:pPr>
          </w:p>
        </w:tc>
        <w:tc>
          <w:tcPr>
            <w:tcW w:w="6831" w:type="dxa"/>
            <w:gridSpan w:val="2"/>
          </w:tcPr>
          <w:p w14:paraId="7656F562" w14:textId="3990CF61" w:rsidR="00D42984" w:rsidRPr="00901D0E" w:rsidRDefault="00A10867">
            <w:pPr>
              <w:jc w:val="both"/>
              <w:rPr>
                <w:rFonts w:ascii="Times New Roman" w:hAnsi="Times New Roman" w:cs="Times New Roman"/>
                <w:sz w:val="24"/>
                <w:szCs w:val="24"/>
              </w:rPr>
            </w:pPr>
            <w:bookmarkStart w:id="0" w:name="_Hlk209101173"/>
            <w:r w:rsidRPr="00901D0E">
              <w:rPr>
                <w:rFonts w:ascii="Times New Roman" w:hAnsi="Times New Roman" w:cs="Times New Roman"/>
                <w:kern w:val="2"/>
                <w:sz w:val="24"/>
                <w:szCs w:val="24"/>
              </w:rPr>
              <w:t xml:space="preserve">Tiekėjas Prekes (visą Prekių kiekį) įsipareigoja pristatyti </w:t>
            </w:r>
            <w:r w:rsidR="006227AA">
              <w:rPr>
                <w:rFonts w:ascii="Times New Roman" w:hAnsi="Times New Roman" w:cs="Times New Roman"/>
                <w:kern w:val="2"/>
                <w:sz w:val="24"/>
                <w:szCs w:val="24"/>
              </w:rPr>
              <w:t xml:space="preserve">per 60 dienų,  </w:t>
            </w:r>
            <w:r w:rsidR="006227AA">
              <w:rPr>
                <w:rFonts w:ascii="Times New Roman" w:hAnsi="Times New Roman" w:cs="Times New Roman"/>
                <w:b/>
                <w:bCs/>
                <w:kern w:val="2"/>
                <w:sz w:val="24"/>
                <w:szCs w:val="24"/>
              </w:rPr>
              <w:t xml:space="preserve">su galimybe šį terminą pratęsti iki </w:t>
            </w:r>
            <w:r w:rsidRPr="00901D0E">
              <w:rPr>
                <w:rFonts w:ascii="Times New Roman" w:hAnsi="Times New Roman" w:cs="Times New Roman"/>
                <w:kern w:val="2"/>
                <w:sz w:val="24"/>
                <w:szCs w:val="24"/>
              </w:rPr>
              <w:t xml:space="preserve"> </w:t>
            </w:r>
            <w:r w:rsidR="00D42984" w:rsidRPr="00901D0E">
              <w:rPr>
                <w:rFonts w:ascii="Times New Roman" w:hAnsi="Times New Roman" w:cs="Times New Roman"/>
                <w:b/>
                <w:bCs/>
                <w:kern w:val="2"/>
                <w:sz w:val="24"/>
                <w:szCs w:val="24"/>
              </w:rPr>
              <w:t>15</w:t>
            </w:r>
            <w:r w:rsidR="00554B59" w:rsidRPr="00901D0E">
              <w:rPr>
                <w:rFonts w:ascii="Times New Roman" w:hAnsi="Times New Roman" w:cs="Times New Roman"/>
                <w:b/>
                <w:bCs/>
                <w:kern w:val="2"/>
                <w:sz w:val="24"/>
                <w:szCs w:val="24"/>
              </w:rPr>
              <w:t>0</w:t>
            </w:r>
            <w:r w:rsidR="00D42984" w:rsidRPr="00901D0E">
              <w:rPr>
                <w:rFonts w:ascii="Times New Roman" w:hAnsi="Times New Roman" w:cs="Times New Roman"/>
                <w:b/>
                <w:bCs/>
                <w:kern w:val="2"/>
                <w:sz w:val="24"/>
                <w:szCs w:val="24"/>
              </w:rPr>
              <w:t xml:space="preserve"> (</w:t>
            </w:r>
            <w:r w:rsidR="00554B59" w:rsidRPr="00901D0E">
              <w:rPr>
                <w:rFonts w:ascii="Times New Roman" w:hAnsi="Times New Roman" w:cs="Times New Roman"/>
                <w:b/>
                <w:bCs/>
                <w:kern w:val="2"/>
                <w:sz w:val="24"/>
                <w:szCs w:val="24"/>
              </w:rPr>
              <w:t>šimtą penkiasdešimt</w:t>
            </w:r>
            <w:r w:rsidR="00D42984" w:rsidRPr="00901D0E">
              <w:rPr>
                <w:rFonts w:ascii="Times New Roman" w:hAnsi="Times New Roman" w:cs="Times New Roman"/>
                <w:b/>
                <w:bCs/>
                <w:kern w:val="2"/>
                <w:sz w:val="24"/>
                <w:szCs w:val="24"/>
              </w:rPr>
              <w:t xml:space="preserve">) </w:t>
            </w:r>
            <w:r w:rsidR="00D42984" w:rsidRPr="00901D0E">
              <w:rPr>
                <w:rFonts w:ascii="Times New Roman" w:hAnsi="Times New Roman" w:cs="Times New Roman"/>
                <w:kern w:val="2"/>
                <w:sz w:val="24"/>
                <w:szCs w:val="24"/>
              </w:rPr>
              <w:t>kalendorinių</w:t>
            </w:r>
            <w:r w:rsidR="00806418" w:rsidRPr="00901D0E">
              <w:rPr>
                <w:rFonts w:ascii="Times New Roman" w:hAnsi="Times New Roman" w:cs="Times New Roman"/>
                <w:kern w:val="2"/>
                <w:sz w:val="24"/>
                <w:szCs w:val="24"/>
              </w:rPr>
              <w:t xml:space="preserve"> </w:t>
            </w:r>
            <w:r w:rsidR="006B5FE0" w:rsidRPr="00901D0E">
              <w:rPr>
                <w:rFonts w:ascii="Times New Roman" w:hAnsi="Times New Roman" w:cs="Times New Roman"/>
                <w:kern w:val="2"/>
                <w:sz w:val="24"/>
                <w:szCs w:val="24"/>
              </w:rPr>
              <w:t xml:space="preserve">dienų </w:t>
            </w:r>
            <w:r w:rsidRPr="00901D0E">
              <w:rPr>
                <w:rFonts w:ascii="Times New Roman" w:hAnsi="Times New Roman" w:cs="Times New Roman"/>
                <w:color w:val="000000"/>
                <w:kern w:val="2"/>
                <w:sz w:val="24"/>
                <w:szCs w:val="24"/>
              </w:rPr>
              <w:t>šiuo adresu:</w:t>
            </w:r>
            <w:r w:rsidR="006B5FE0" w:rsidRPr="00901D0E">
              <w:rPr>
                <w:rFonts w:ascii="Times New Roman" w:hAnsi="Times New Roman" w:cs="Times New Roman"/>
                <w:sz w:val="24"/>
                <w:szCs w:val="24"/>
              </w:rPr>
              <w:t xml:space="preserve"> </w:t>
            </w:r>
            <w:r w:rsidR="00554B59" w:rsidRPr="00901D0E">
              <w:rPr>
                <w:rFonts w:ascii="Times New Roman" w:eastAsia="Arial Unicode MS" w:hAnsi="Times New Roman" w:cs="Times New Roman"/>
                <w:i/>
                <w:iCs/>
                <w:color w:val="00B0F0"/>
                <w:sz w:val="24"/>
                <w:szCs w:val="24"/>
                <w:bdr w:val="none" w:sz="0" w:space="0" w:color="auto" w:frame="1"/>
              </w:rPr>
              <w:t>I. Kanto g. 7, Klaipėda, Lietuva.</w:t>
            </w:r>
          </w:p>
          <w:bookmarkEnd w:id="0"/>
          <w:p w14:paraId="5491866C" w14:textId="03707CD5" w:rsidR="00D42984" w:rsidRPr="00901D0E" w:rsidRDefault="006227AA">
            <w:pPr>
              <w:tabs>
                <w:tab w:val="left" w:pos="2595"/>
              </w:tabs>
              <w:jc w:val="both"/>
              <w:rPr>
                <w:rFonts w:ascii="Times New Roman" w:hAnsi="Times New Roman" w:cs="Times New Roman"/>
                <w:i/>
                <w:iCs/>
                <w:sz w:val="24"/>
                <w:szCs w:val="24"/>
              </w:rPr>
            </w:pPr>
            <w:r>
              <w:rPr>
                <w:rFonts w:ascii="Times New Roman" w:hAnsi="Times New Roman" w:cs="Times New Roman"/>
                <w:i/>
                <w:iCs/>
                <w:sz w:val="24"/>
                <w:szCs w:val="24"/>
              </w:rPr>
              <w:tab/>
            </w:r>
          </w:p>
        </w:tc>
      </w:tr>
      <w:tr w:rsidR="005A5832" w:rsidRPr="00901D0E" w14:paraId="4E5B9CB2" w14:textId="77777777" w:rsidTr="004B58FA">
        <w:trPr>
          <w:trHeight w:val="300"/>
        </w:trPr>
        <w:tc>
          <w:tcPr>
            <w:tcW w:w="2704" w:type="dxa"/>
            <w:gridSpan w:val="2"/>
          </w:tcPr>
          <w:p w14:paraId="17E36669"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4.2. Prekių (ar jų dalies) pristatymo termino pratęsimas</w:t>
            </w:r>
          </w:p>
        </w:tc>
        <w:tc>
          <w:tcPr>
            <w:tcW w:w="6831" w:type="dxa"/>
            <w:gridSpan w:val="2"/>
          </w:tcPr>
          <w:p w14:paraId="42ABA812" w14:textId="523919FC" w:rsidR="005A5832" w:rsidRPr="00901D0E" w:rsidRDefault="00A10867">
            <w:pPr>
              <w:jc w:val="both"/>
              <w:rPr>
                <w:rFonts w:ascii="Times New Roman" w:hAnsi="Times New Roman" w:cs="Times New Roman"/>
                <w:color w:val="FF0000"/>
                <w:kern w:val="2"/>
                <w:sz w:val="24"/>
                <w:szCs w:val="24"/>
              </w:rPr>
            </w:pPr>
            <w:r w:rsidRPr="00901D0E">
              <w:rPr>
                <w:rFonts w:ascii="Times New Roman" w:hAnsi="Times New Roman" w:cs="Times New Roman"/>
                <w:kern w:val="2"/>
                <w:sz w:val="24"/>
                <w:szCs w:val="24"/>
              </w:rPr>
              <w:t>Netaikoma</w:t>
            </w:r>
            <w:r w:rsidR="006B5FE0" w:rsidRPr="00901D0E">
              <w:rPr>
                <w:rFonts w:ascii="Times New Roman" w:hAnsi="Times New Roman" w:cs="Times New Roman"/>
                <w:kern w:val="2"/>
                <w:sz w:val="24"/>
                <w:szCs w:val="24"/>
              </w:rPr>
              <w:t xml:space="preserve">. </w:t>
            </w:r>
          </w:p>
        </w:tc>
      </w:tr>
      <w:tr w:rsidR="005A5832" w:rsidRPr="00901D0E" w14:paraId="2FECB001" w14:textId="77777777" w:rsidTr="004B58FA">
        <w:trPr>
          <w:trHeight w:val="300"/>
        </w:trPr>
        <w:tc>
          <w:tcPr>
            <w:tcW w:w="2704" w:type="dxa"/>
            <w:gridSpan w:val="2"/>
          </w:tcPr>
          <w:p w14:paraId="2B97308E"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4.3. Užsakymų teikimo tvarka</w:t>
            </w:r>
          </w:p>
        </w:tc>
        <w:tc>
          <w:tcPr>
            <w:tcW w:w="6831" w:type="dxa"/>
            <w:gridSpan w:val="2"/>
          </w:tcPr>
          <w:p w14:paraId="622E93E5" w14:textId="1EAFDC8C" w:rsidR="005A5832" w:rsidRPr="00901D0E" w:rsidRDefault="003268F8">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p>
        </w:tc>
      </w:tr>
      <w:tr w:rsidR="005A5832" w:rsidRPr="00901D0E" w14:paraId="013CB572" w14:textId="77777777" w:rsidTr="004B58FA">
        <w:trPr>
          <w:trHeight w:val="300"/>
        </w:trPr>
        <w:tc>
          <w:tcPr>
            <w:tcW w:w="2704" w:type="dxa"/>
            <w:gridSpan w:val="2"/>
          </w:tcPr>
          <w:p w14:paraId="2628DAD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4.4. Dėl Prekių pristatymo dalimis vertės / apimties</w:t>
            </w:r>
          </w:p>
        </w:tc>
        <w:tc>
          <w:tcPr>
            <w:tcW w:w="6831" w:type="dxa"/>
            <w:gridSpan w:val="2"/>
          </w:tcPr>
          <w:p w14:paraId="0860916D" w14:textId="0986A056" w:rsidR="00E036A5"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E036A5" w:rsidRPr="00901D0E">
              <w:rPr>
                <w:rFonts w:ascii="Times New Roman" w:hAnsi="Times New Roman" w:cs="Times New Roman"/>
                <w:kern w:val="2"/>
                <w:sz w:val="24"/>
                <w:szCs w:val="24"/>
              </w:rPr>
              <w:t>.</w:t>
            </w:r>
          </w:p>
          <w:p w14:paraId="08AA1D8F" w14:textId="01CA5521" w:rsidR="005A5832" w:rsidRPr="00901D0E" w:rsidRDefault="005A5832">
            <w:pPr>
              <w:jc w:val="both"/>
              <w:rPr>
                <w:rFonts w:ascii="Times New Roman" w:hAnsi="Times New Roman" w:cs="Times New Roman"/>
                <w:kern w:val="2"/>
                <w:sz w:val="24"/>
                <w:szCs w:val="24"/>
              </w:rPr>
            </w:pPr>
          </w:p>
        </w:tc>
      </w:tr>
      <w:tr w:rsidR="005A5832" w:rsidRPr="00901D0E" w14:paraId="3450053D" w14:textId="77777777" w:rsidTr="004B58FA">
        <w:trPr>
          <w:trHeight w:val="300"/>
        </w:trPr>
        <w:tc>
          <w:tcPr>
            <w:tcW w:w="2704" w:type="dxa"/>
            <w:gridSpan w:val="2"/>
          </w:tcPr>
          <w:p w14:paraId="37746F9C" w14:textId="5BACB11D" w:rsidR="005A5832" w:rsidRPr="00901D0E" w:rsidRDefault="005A5832">
            <w:pPr>
              <w:jc w:val="both"/>
              <w:rPr>
                <w:rFonts w:ascii="Times New Roman" w:hAnsi="Times New Roman" w:cs="Times New Roman"/>
                <w:b/>
                <w:bCs/>
                <w:kern w:val="2"/>
                <w:sz w:val="24"/>
                <w:szCs w:val="24"/>
              </w:rPr>
            </w:pPr>
          </w:p>
          <w:p w14:paraId="11097643" w14:textId="5EAFEA4C" w:rsidR="00D93255" w:rsidRPr="00901D0E" w:rsidRDefault="00D93255">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4.5. Kartu su pr</w:t>
            </w:r>
            <w:r w:rsidR="00901D0E" w:rsidRPr="00901D0E">
              <w:rPr>
                <w:rFonts w:ascii="Times New Roman" w:hAnsi="Times New Roman" w:cs="Times New Roman"/>
                <w:b/>
                <w:bCs/>
                <w:kern w:val="2"/>
                <w:sz w:val="24"/>
                <w:szCs w:val="24"/>
              </w:rPr>
              <w:t>e</w:t>
            </w:r>
            <w:r w:rsidRPr="00901D0E">
              <w:rPr>
                <w:rFonts w:ascii="Times New Roman" w:hAnsi="Times New Roman" w:cs="Times New Roman"/>
                <w:b/>
                <w:bCs/>
                <w:kern w:val="2"/>
                <w:sz w:val="24"/>
                <w:szCs w:val="24"/>
              </w:rPr>
              <w:t>kėmis pateikiami dokumentai.</w:t>
            </w:r>
          </w:p>
        </w:tc>
        <w:tc>
          <w:tcPr>
            <w:tcW w:w="6831" w:type="dxa"/>
            <w:gridSpan w:val="2"/>
          </w:tcPr>
          <w:p w14:paraId="7738B425" w14:textId="7152024E" w:rsidR="00041ECE" w:rsidRPr="00901D0E" w:rsidRDefault="00041ECE">
            <w:pPr>
              <w:pStyle w:val="CommentText"/>
              <w:rPr>
                <w:rFonts w:eastAsia="Arial Unicode MS"/>
                <w:sz w:val="24"/>
                <w:szCs w:val="24"/>
                <w:bdr w:val="nil"/>
              </w:rPr>
            </w:pPr>
            <w:r w:rsidRPr="00901D0E">
              <w:rPr>
                <w:sz w:val="24"/>
                <w:szCs w:val="24"/>
              </w:rPr>
              <w:t>1. D</w:t>
            </w:r>
            <w:r w:rsidRPr="00901D0E">
              <w:rPr>
                <w:rFonts w:eastAsia="Arial Unicode MS"/>
                <w:bCs/>
                <w:sz w:val="24"/>
                <w:szCs w:val="24"/>
                <w:bdr w:val="nil"/>
              </w:rPr>
              <w:t>okumentus</w:t>
            </w:r>
            <w:r w:rsidRPr="00901D0E">
              <w:rPr>
                <w:rFonts w:eastAsia="Arial Unicode MS"/>
                <w:sz w:val="24"/>
                <w:szCs w:val="24"/>
                <w:bdr w:val="nil"/>
              </w:rPr>
              <w:t>, įrodančius parduodamos prekės atitikimą kokybės ir techniniams reikalavimams, nurodytiems pirkimo dokumentų techninėje specifikacijoje.</w:t>
            </w:r>
          </w:p>
          <w:p w14:paraId="5563D545" w14:textId="77777777" w:rsidR="00041ECE" w:rsidRPr="00901D0E" w:rsidRDefault="00041ECE">
            <w:pPr>
              <w:pStyle w:val="CommentText"/>
              <w:rPr>
                <w:sz w:val="24"/>
                <w:szCs w:val="24"/>
              </w:rPr>
            </w:pPr>
            <w:r w:rsidRPr="00901D0E">
              <w:rPr>
                <w:sz w:val="24"/>
                <w:szCs w:val="24"/>
              </w:rPr>
              <w:t>2. perdavimo-priėmimo aktą.</w:t>
            </w:r>
          </w:p>
          <w:p w14:paraId="63043AC8" w14:textId="661E6AEA" w:rsidR="00041ECE" w:rsidRPr="00901D0E" w:rsidRDefault="00041ECE">
            <w:pPr>
              <w:pStyle w:val="ListParagraph"/>
              <w:tabs>
                <w:tab w:val="left" w:pos="1276"/>
              </w:tabs>
              <w:spacing w:line="20" w:lineRule="atLeast"/>
              <w:ind w:left="0"/>
              <w:jc w:val="both"/>
              <w:rPr>
                <w:rFonts w:ascii="Times New Roman" w:hAnsi="Times New Roman" w:cs="Times New Roman"/>
                <w:sz w:val="24"/>
                <w:szCs w:val="24"/>
              </w:rPr>
            </w:pPr>
            <w:r w:rsidRPr="00901D0E">
              <w:rPr>
                <w:rFonts w:ascii="Times New Roman" w:hAnsi="Times New Roman" w:cs="Times New Roman"/>
                <w:sz w:val="24"/>
                <w:szCs w:val="24"/>
              </w:rPr>
              <w:t>3. Dokumentą patvirtinantį garantiją</w:t>
            </w:r>
            <w:r w:rsidR="002543E8">
              <w:rPr>
                <w:rFonts w:ascii="Times New Roman" w:hAnsi="Times New Roman" w:cs="Times New Roman"/>
                <w:sz w:val="24"/>
                <w:szCs w:val="24"/>
              </w:rPr>
              <w:t>.</w:t>
            </w:r>
          </w:p>
        </w:tc>
      </w:tr>
      <w:tr w:rsidR="005A5832" w:rsidRPr="00901D0E" w14:paraId="183479D0" w14:textId="77777777" w:rsidTr="004B58FA">
        <w:trPr>
          <w:trHeight w:val="300"/>
        </w:trPr>
        <w:tc>
          <w:tcPr>
            <w:tcW w:w="9535" w:type="dxa"/>
            <w:gridSpan w:val="4"/>
          </w:tcPr>
          <w:p w14:paraId="7CE5D54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 SUTARTIES KAINA IR ATSISKAITYMO TVARKA</w:t>
            </w:r>
          </w:p>
        </w:tc>
      </w:tr>
      <w:tr w:rsidR="005A5832" w:rsidRPr="00901D0E" w14:paraId="5167AE5E" w14:textId="77777777" w:rsidTr="004B58FA">
        <w:trPr>
          <w:trHeight w:val="300"/>
        </w:trPr>
        <w:tc>
          <w:tcPr>
            <w:tcW w:w="2704" w:type="dxa"/>
            <w:gridSpan w:val="2"/>
          </w:tcPr>
          <w:p w14:paraId="3031D2D7"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5.1. Sutarčiai taikomas kainos apskaičiavimo būdas</w:t>
            </w:r>
          </w:p>
        </w:tc>
        <w:tc>
          <w:tcPr>
            <w:tcW w:w="6831" w:type="dxa"/>
            <w:gridSpan w:val="2"/>
          </w:tcPr>
          <w:p w14:paraId="7403D0A1" w14:textId="0CC1BBF7" w:rsidR="005A5832" w:rsidRPr="00901D0E" w:rsidRDefault="00A10867">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Fiksuotos kainos kainodara</w:t>
            </w:r>
            <w:r w:rsidR="00E036A5" w:rsidRPr="00901D0E">
              <w:rPr>
                <w:rFonts w:ascii="Times New Roman" w:hAnsi="Times New Roman" w:cs="Times New Roman"/>
                <w:kern w:val="2"/>
                <w:sz w:val="24"/>
                <w:szCs w:val="24"/>
              </w:rPr>
              <w:t>.</w:t>
            </w:r>
          </w:p>
        </w:tc>
      </w:tr>
      <w:tr w:rsidR="005A5832" w:rsidRPr="00901D0E" w14:paraId="1CC6D71A" w14:textId="77777777" w:rsidTr="004B58FA">
        <w:trPr>
          <w:trHeight w:val="300"/>
        </w:trPr>
        <w:tc>
          <w:tcPr>
            <w:tcW w:w="2704" w:type="dxa"/>
            <w:gridSpan w:val="2"/>
          </w:tcPr>
          <w:p w14:paraId="11992BFC"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5.2. Pradinės Sutarties vertė ir Sutarties kaina, kai taikoma </w:t>
            </w:r>
            <w:r w:rsidRPr="00901D0E">
              <w:rPr>
                <w:rFonts w:ascii="Times New Roman" w:hAnsi="Times New Roman" w:cs="Times New Roman"/>
                <w:b/>
                <w:bCs/>
                <w:kern w:val="2"/>
                <w:sz w:val="24"/>
                <w:szCs w:val="24"/>
                <w:u w:val="single"/>
              </w:rPr>
              <w:t>fiksuotos kainos</w:t>
            </w:r>
            <w:r w:rsidRPr="00901D0E">
              <w:rPr>
                <w:rFonts w:ascii="Times New Roman" w:hAnsi="Times New Roman" w:cs="Times New Roman"/>
                <w:b/>
                <w:bCs/>
                <w:kern w:val="2"/>
                <w:sz w:val="24"/>
                <w:szCs w:val="24"/>
              </w:rPr>
              <w:t xml:space="preserve"> kainodara</w:t>
            </w:r>
          </w:p>
          <w:p w14:paraId="3C39223D" w14:textId="77777777" w:rsidR="005A5832" w:rsidRPr="00901D0E" w:rsidRDefault="005A5832">
            <w:pPr>
              <w:jc w:val="both"/>
              <w:rPr>
                <w:rFonts w:ascii="Times New Roman" w:hAnsi="Times New Roman" w:cs="Times New Roman"/>
                <w:b/>
                <w:bCs/>
                <w:kern w:val="2"/>
                <w:sz w:val="24"/>
                <w:szCs w:val="24"/>
              </w:rPr>
            </w:pPr>
          </w:p>
          <w:p w14:paraId="4EF4D4BE" w14:textId="77777777" w:rsidR="005A5832" w:rsidRPr="00901D0E" w:rsidRDefault="005A5832">
            <w:pPr>
              <w:jc w:val="both"/>
              <w:rPr>
                <w:rFonts w:ascii="Times New Roman" w:hAnsi="Times New Roman" w:cs="Times New Roman"/>
                <w:b/>
                <w:bCs/>
                <w:kern w:val="2"/>
                <w:sz w:val="24"/>
                <w:szCs w:val="24"/>
              </w:rPr>
            </w:pPr>
          </w:p>
        </w:tc>
        <w:tc>
          <w:tcPr>
            <w:tcW w:w="6831" w:type="dxa"/>
            <w:gridSpan w:val="2"/>
          </w:tcPr>
          <w:p w14:paraId="21925A50" w14:textId="2CA2CEC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Pradinės Sutarties vertė yra </w:t>
            </w:r>
            <w:r w:rsidR="001D2397" w:rsidRPr="00901D0E">
              <w:rPr>
                <w:rFonts w:ascii="Times New Roman" w:hAnsi="Times New Roman" w:cs="Times New Roman"/>
                <w:kern w:val="2"/>
                <w:sz w:val="24"/>
                <w:szCs w:val="24"/>
              </w:rPr>
              <w:t>______</w:t>
            </w:r>
            <w:r w:rsidRPr="00901D0E">
              <w:rPr>
                <w:rFonts w:ascii="Times New Roman" w:hAnsi="Times New Roman" w:cs="Times New Roman"/>
                <w:kern w:val="2"/>
                <w:sz w:val="24"/>
                <w:szCs w:val="24"/>
              </w:rPr>
              <w:t xml:space="preserve"> Eur be pridėtinės vertės mokesčio (toliau – PVM) </w:t>
            </w:r>
            <w:r w:rsidR="00786EA9" w:rsidRPr="00901D0E">
              <w:rPr>
                <w:rFonts w:ascii="Times New Roman" w:hAnsi="Times New Roman" w:cs="Times New Roman"/>
                <w:i/>
                <w:iCs/>
                <w:color w:val="00B0F0"/>
                <w:kern w:val="2"/>
                <w:sz w:val="24"/>
                <w:szCs w:val="24"/>
              </w:rPr>
              <w:t>[</w:t>
            </w:r>
            <w:r w:rsidR="002D2068" w:rsidRPr="00901D0E">
              <w:rPr>
                <w:rFonts w:ascii="Times New Roman" w:hAnsi="Times New Roman" w:cs="Times New Roman"/>
                <w:i/>
                <w:iCs/>
                <w:color w:val="00B0F0"/>
                <w:kern w:val="2"/>
                <w:sz w:val="24"/>
                <w:szCs w:val="24"/>
              </w:rPr>
              <w:t xml:space="preserve">pildant sutartį, nurodoma atitinkamos pirkimo </w:t>
            </w:r>
            <w:r w:rsidR="00633070" w:rsidRPr="00901D0E">
              <w:rPr>
                <w:rFonts w:ascii="Times New Roman" w:hAnsi="Times New Roman" w:cs="Times New Roman"/>
                <w:i/>
                <w:iCs/>
                <w:color w:val="00B0F0"/>
                <w:kern w:val="2"/>
                <w:sz w:val="24"/>
                <w:szCs w:val="24"/>
              </w:rPr>
              <w:t xml:space="preserve">objekto </w:t>
            </w:r>
            <w:r w:rsidR="002D2068" w:rsidRPr="00901D0E">
              <w:rPr>
                <w:rFonts w:ascii="Times New Roman" w:hAnsi="Times New Roman" w:cs="Times New Roman"/>
                <w:i/>
                <w:iCs/>
                <w:color w:val="00B0F0"/>
                <w:kern w:val="2"/>
                <w:sz w:val="24"/>
                <w:szCs w:val="24"/>
              </w:rPr>
              <w:t>dalies (1-</w:t>
            </w:r>
            <w:r w:rsidR="00200B5A" w:rsidRPr="00901D0E">
              <w:rPr>
                <w:rFonts w:ascii="Times New Roman" w:hAnsi="Times New Roman" w:cs="Times New Roman"/>
                <w:i/>
                <w:iCs/>
                <w:color w:val="00B0F0"/>
                <w:kern w:val="2"/>
                <w:sz w:val="24"/>
                <w:szCs w:val="24"/>
              </w:rPr>
              <w:t>2</w:t>
            </w:r>
            <w:r w:rsidR="002D2068" w:rsidRPr="00901D0E">
              <w:rPr>
                <w:rFonts w:ascii="Times New Roman" w:hAnsi="Times New Roman" w:cs="Times New Roman"/>
                <w:i/>
                <w:iCs/>
                <w:color w:val="00B0F0"/>
                <w:kern w:val="2"/>
                <w:sz w:val="24"/>
                <w:szCs w:val="24"/>
              </w:rPr>
              <w:t>) pasiūlymo kaina</w:t>
            </w:r>
            <w:r w:rsidR="00786EA9" w:rsidRPr="00901D0E">
              <w:rPr>
                <w:rFonts w:ascii="Times New Roman" w:hAnsi="Times New Roman" w:cs="Times New Roman"/>
                <w:i/>
                <w:iCs/>
                <w:color w:val="00B0F0"/>
                <w:kern w:val="2"/>
                <w:sz w:val="24"/>
                <w:szCs w:val="24"/>
              </w:rPr>
              <w:t>]</w:t>
            </w:r>
            <w:r w:rsidR="002D2068" w:rsidRPr="00901D0E">
              <w:rPr>
                <w:rFonts w:ascii="Times New Roman" w:hAnsi="Times New Roman" w:cs="Times New Roman"/>
                <w:i/>
                <w:iCs/>
                <w:color w:val="00B0F0"/>
                <w:kern w:val="2"/>
                <w:sz w:val="24"/>
                <w:szCs w:val="24"/>
              </w:rPr>
              <w:t>.</w:t>
            </w:r>
          </w:p>
          <w:p w14:paraId="069F6803" w14:textId="1AC65001"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PVM sudaro </w:t>
            </w:r>
            <w:r w:rsidR="001D2397" w:rsidRPr="00901D0E">
              <w:rPr>
                <w:rFonts w:ascii="Times New Roman" w:hAnsi="Times New Roman" w:cs="Times New Roman"/>
                <w:kern w:val="2"/>
                <w:sz w:val="24"/>
                <w:szCs w:val="24"/>
              </w:rPr>
              <w:t xml:space="preserve">_____ </w:t>
            </w:r>
            <w:r w:rsidRPr="00901D0E">
              <w:rPr>
                <w:rFonts w:ascii="Times New Roman" w:hAnsi="Times New Roman" w:cs="Times New Roman"/>
                <w:kern w:val="2"/>
                <w:sz w:val="24"/>
                <w:szCs w:val="24"/>
              </w:rPr>
              <w:t xml:space="preserve"> Eur.</w:t>
            </w:r>
          </w:p>
          <w:p w14:paraId="2C65F05E" w14:textId="371F20BE"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Sutarties kaina yra </w:t>
            </w:r>
            <w:r w:rsidR="001D2397" w:rsidRPr="00901D0E">
              <w:rPr>
                <w:rFonts w:ascii="Times New Roman" w:hAnsi="Times New Roman" w:cs="Times New Roman"/>
                <w:kern w:val="2"/>
                <w:sz w:val="24"/>
                <w:szCs w:val="24"/>
              </w:rPr>
              <w:t>___</w:t>
            </w:r>
            <w:r w:rsidRPr="00901D0E">
              <w:rPr>
                <w:rFonts w:ascii="Times New Roman" w:hAnsi="Times New Roman" w:cs="Times New Roman"/>
                <w:kern w:val="2"/>
                <w:sz w:val="24"/>
                <w:szCs w:val="24"/>
              </w:rPr>
              <w:t xml:space="preserve"> Eur, </w:t>
            </w:r>
            <w:r w:rsidR="001D2397" w:rsidRPr="00901D0E">
              <w:rPr>
                <w:rFonts w:ascii="Times New Roman" w:hAnsi="Times New Roman" w:cs="Times New Roman"/>
                <w:kern w:val="2"/>
                <w:sz w:val="24"/>
                <w:szCs w:val="24"/>
              </w:rPr>
              <w:t>___</w:t>
            </w:r>
            <w:r w:rsidRPr="00901D0E">
              <w:rPr>
                <w:rFonts w:ascii="Times New Roman" w:hAnsi="Times New Roman" w:cs="Times New Roman"/>
                <w:kern w:val="2"/>
                <w:sz w:val="24"/>
                <w:szCs w:val="24"/>
              </w:rPr>
              <w:t>Eur su PVM.</w:t>
            </w:r>
          </w:p>
          <w:p w14:paraId="5DC2FF3E" w14:textId="7777777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Šioje Sutartyje Pradinės Sutarties vertė yra lygi Tiekėjo pasiūlymo kainai be PVM, nurodytai už visą pirkimo dokumentuose ir Sutartyje nurodytą Prekių kiekį ir (ar) apimtį.</w:t>
            </w:r>
          </w:p>
        </w:tc>
      </w:tr>
      <w:tr w:rsidR="005A5832" w:rsidRPr="00901D0E" w14:paraId="1C19A028" w14:textId="77777777" w:rsidTr="004B58FA">
        <w:trPr>
          <w:trHeight w:val="300"/>
        </w:trPr>
        <w:tc>
          <w:tcPr>
            <w:tcW w:w="2704" w:type="dxa"/>
            <w:gridSpan w:val="2"/>
          </w:tcPr>
          <w:p w14:paraId="1A3B6652" w14:textId="7F54B976"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5.3. Sutarties kainos / įkainių perskaičiavimas taikant </w:t>
            </w:r>
            <w:r w:rsidRPr="00901D0E">
              <w:rPr>
                <w:rFonts w:ascii="Times New Roman" w:hAnsi="Times New Roman" w:cs="Times New Roman"/>
                <w:b/>
                <w:bCs/>
                <w:kern w:val="2"/>
                <w:sz w:val="24"/>
                <w:szCs w:val="24"/>
                <w:u w:val="single"/>
              </w:rPr>
              <w:t>peržiūros</w:t>
            </w:r>
            <w:r w:rsidRPr="00901D0E">
              <w:rPr>
                <w:rFonts w:ascii="Times New Roman" w:hAnsi="Times New Roman" w:cs="Times New Roman"/>
                <w:b/>
                <w:bCs/>
                <w:kern w:val="2"/>
                <w:sz w:val="24"/>
                <w:szCs w:val="24"/>
              </w:rPr>
              <w:t xml:space="preserve"> taisykles</w:t>
            </w:r>
          </w:p>
        </w:tc>
        <w:tc>
          <w:tcPr>
            <w:tcW w:w="6831" w:type="dxa"/>
            <w:gridSpan w:val="2"/>
          </w:tcPr>
          <w:p w14:paraId="00D41BAE" w14:textId="186E6DFE"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Sutarties kaina bus perskaičiuojam</w:t>
            </w:r>
            <w:r w:rsidR="00BC598B" w:rsidRPr="00901D0E">
              <w:rPr>
                <w:rFonts w:ascii="Times New Roman" w:hAnsi="Times New Roman" w:cs="Times New Roman"/>
                <w:kern w:val="2"/>
                <w:sz w:val="24"/>
                <w:szCs w:val="24"/>
              </w:rPr>
              <w:t>a</w:t>
            </w:r>
            <w:r w:rsidRPr="00901D0E">
              <w:rPr>
                <w:rFonts w:ascii="Times New Roman" w:hAnsi="Times New Roman" w:cs="Times New Roman"/>
                <w:kern w:val="2"/>
                <w:sz w:val="24"/>
                <w:szCs w:val="24"/>
              </w:rPr>
              <w:t>:</w:t>
            </w:r>
          </w:p>
          <w:p w14:paraId="64368AD2" w14:textId="0E2F4990" w:rsidR="00372EFC"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5.3.1. dėl PVM tarifo pasikeitimo</w:t>
            </w:r>
            <w:r w:rsidR="00372EFC" w:rsidRPr="00901D0E">
              <w:rPr>
                <w:rFonts w:ascii="Times New Roman" w:hAnsi="Times New Roman" w:cs="Times New Roman"/>
                <w:kern w:val="2"/>
                <w:sz w:val="24"/>
                <w:szCs w:val="24"/>
              </w:rPr>
              <w:t>.</w:t>
            </w:r>
          </w:p>
          <w:p w14:paraId="33BE06DA" w14:textId="09F6FD90" w:rsidR="005A5832" w:rsidRPr="00901D0E" w:rsidRDefault="005A5832">
            <w:pPr>
              <w:jc w:val="both"/>
              <w:rPr>
                <w:rFonts w:ascii="Times New Roman" w:hAnsi="Times New Roman" w:cs="Times New Roman"/>
                <w:kern w:val="2"/>
                <w:sz w:val="24"/>
                <w:szCs w:val="24"/>
              </w:rPr>
            </w:pPr>
          </w:p>
        </w:tc>
      </w:tr>
      <w:tr w:rsidR="005A5832" w:rsidRPr="00901D0E" w14:paraId="44043A28" w14:textId="77777777" w:rsidTr="004B58FA">
        <w:trPr>
          <w:trHeight w:val="300"/>
        </w:trPr>
        <w:tc>
          <w:tcPr>
            <w:tcW w:w="2704" w:type="dxa"/>
            <w:gridSpan w:val="2"/>
          </w:tcPr>
          <w:p w14:paraId="1E21D289"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5.3.1. Sutarties kainos / įkainių peržiūra dėl PVM tarifo pasikeitimo</w:t>
            </w:r>
          </w:p>
        </w:tc>
        <w:tc>
          <w:tcPr>
            <w:tcW w:w="6831" w:type="dxa"/>
            <w:gridSpan w:val="2"/>
          </w:tcPr>
          <w:p w14:paraId="1296877F" w14:textId="23B29356"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Jeigu Sutarties vykdymo metu pasikeičia PVM mokėjimą reglamentuojantys teisės aktai, darantys tiesioginę įtaką Tiekėjo tiekiamų Prekių Sutartyje nurodytai kainai, Sutarties kaina perskaičiuojam</w:t>
            </w:r>
            <w:r w:rsidR="00372EFC" w:rsidRPr="00901D0E">
              <w:rPr>
                <w:rFonts w:ascii="Times New Roman" w:hAnsi="Times New Roman" w:cs="Times New Roman"/>
                <w:kern w:val="2"/>
                <w:sz w:val="24"/>
                <w:szCs w:val="24"/>
              </w:rPr>
              <w:t>a</w:t>
            </w:r>
            <w:r w:rsidRPr="00901D0E">
              <w:rPr>
                <w:rFonts w:ascii="Times New Roman" w:hAnsi="Times New Roman" w:cs="Times New Roman"/>
                <w:kern w:val="2"/>
                <w:sz w:val="24"/>
                <w:szCs w:val="24"/>
              </w:rPr>
              <w:t xml:space="preserve"> nekeičiant Prekių kainos be PVM. </w:t>
            </w:r>
          </w:p>
          <w:p w14:paraId="22F59FE8" w14:textId="1E5A2C35"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Perskaičiuota Sutarties kaina įforminami Susitarimu ir turi būti taikomi nuo naujo PVM įvedimo datos (nepriklausomai nuo to, kada pasirašytas Susitarimas).</w:t>
            </w:r>
            <w:r w:rsidR="00964FE6" w:rsidRPr="00901D0E">
              <w:rPr>
                <w:rFonts w:ascii="Times New Roman" w:hAnsi="Times New Roman" w:cs="Times New Roman"/>
                <w:kern w:val="2"/>
                <w:sz w:val="24"/>
                <w:szCs w:val="24"/>
              </w:rPr>
              <w:t xml:space="preserve"> </w:t>
            </w:r>
            <w:r w:rsidR="00964FE6" w:rsidRPr="00901D0E">
              <w:rPr>
                <w:rFonts w:ascii="Times New Roman" w:hAnsi="Times New Roman" w:cs="Times New Roman"/>
                <w:color w:val="1F3864" w:themeColor="accent1" w:themeShade="80"/>
                <w:kern w:val="2"/>
                <w:sz w:val="24"/>
                <w:szCs w:val="24"/>
              </w:rPr>
              <w:t>Sutarties</w:t>
            </w:r>
            <w:r w:rsidR="00964FE6" w:rsidRPr="00901D0E">
              <w:rPr>
                <w:rFonts w:ascii="Times New Roman" w:hAnsi="Times New Roman" w:cs="Times New Roman"/>
                <w:kern w:val="2"/>
                <w:sz w:val="24"/>
                <w:szCs w:val="24"/>
              </w:rPr>
              <w:t xml:space="preserve"> kaina perskaičiuojama tiek padidėjus, tiek sumažėjus tarifui.</w:t>
            </w:r>
          </w:p>
        </w:tc>
      </w:tr>
      <w:tr w:rsidR="005A5832" w:rsidRPr="00901D0E" w14:paraId="5D8E4D4D" w14:textId="77777777" w:rsidTr="004B58FA">
        <w:trPr>
          <w:trHeight w:val="300"/>
        </w:trPr>
        <w:tc>
          <w:tcPr>
            <w:tcW w:w="2704" w:type="dxa"/>
            <w:gridSpan w:val="2"/>
          </w:tcPr>
          <w:p w14:paraId="7137F72E" w14:textId="7777777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b/>
                <w:bCs/>
                <w:kern w:val="2"/>
                <w:sz w:val="24"/>
                <w:szCs w:val="24"/>
              </w:rPr>
              <w:t>5.3.2.</w:t>
            </w:r>
            <w:r w:rsidRPr="00901D0E">
              <w:rPr>
                <w:rFonts w:ascii="Times New Roman" w:hAnsi="Times New Roman" w:cs="Times New Roman"/>
                <w:kern w:val="2"/>
                <w:sz w:val="24"/>
                <w:szCs w:val="24"/>
              </w:rPr>
              <w:t xml:space="preserve"> </w:t>
            </w:r>
            <w:r w:rsidRPr="00901D0E">
              <w:rPr>
                <w:rFonts w:ascii="Times New Roman" w:hAnsi="Times New Roman" w:cs="Times New Roman"/>
                <w:b/>
                <w:bCs/>
                <w:kern w:val="2"/>
                <w:sz w:val="24"/>
                <w:szCs w:val="24"/>
              </w:rPr>
              <w:t>Sutarties kainos / įkainių peržiūra dėl kitų mokesčių, lemiančių Prekių kainos pokytį, pasikeitimo</w:t>
            </w:r>
          </w:p>
        </w:tc>
        <w:tc>
          <w:tcPr>
            <w:tcW w:w="6831" w:type="dxa"/>
            <w:gridSpan w:val="2"/>
          </w:tcPr>
          <w:p w14:paraId="096AB429" w14:textId="16670C62"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p>
        </w:tc>
      </w:tr>
      <w:tr w:rsidR="005A5832" w:rsidRPr="00901D0E" w14:paraId="06597448" w14:textId="77777777" w:rsidTr="004B58FA">
        <w:trPr>
          <w:trHeight w:val="300"/>
        </w:trPr>
        <w:tc>
          <w:tcPr>
            <w:tcW w:w="2704" w:type="dxa"/>
            <w:gridSpan w:val="2"/>
          </w:tcPr>
          <w:p w14:paraId="68CA6F47" w14:textId="1A827AC2"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5.3.3. Sutarties kainos / įkainių peržiūra dėl kainų lygio pokyčio</w:t>
            </w:r>
          </w:p>
        </w:tc>
        <w:tc>
          <w:tcPr>
            <w:tcW w:w="6831" w:type="dxa"/>
            <w:gridSpan w:val="2"/>
          </w:tcPr>
          <w:p w14:paraId="391BF2A6" w14:textId="6BF7A58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w:t>
            </w:r>
          </w:p>
          <w:p w14:paraId="0AD0C670" w14:textId="6668D1E3" w:rsidR="005A5832" w:rsidRPr="00901D0E" w:rsidRDefault="005A5832">
            <w:pPr>
              <w:jc w:val="both"/>
              <w:rPr>
                <w:rFonts w:ascii="Times New Roman" w:hAnsi="Times New Roman" w:cs="Times New Roman"/>
                <w:color w:val="4472C4"/>
                <w:kern w:val="2"/>
                <w:sz w:val="24"/>
                <w:szCs w:val="24"/>
              </w:rPr>
            </w:pPr>
          </w:p>
        </w:tc>
      </w:tr>
      <w:tr w:rsidR="005A5832" w:rsidRPr="00901D0E" w14:paraId="5B4D0978" w14:textId="77777777" w:rsidTr="004B58FA">
        <w:trPr>
          <w:trHeight w:val="300"/>
        </w:trPr>
        <w:tc>
          <w:tcPr>
            <w:tcW w:w="2704" w:type="dxa"/>
            <w:gridSpan w:val="2"/>
          </w:tcPr>
          <w:p w14:paraId="30CEAD79"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5.3.4. Sutarties kainos / įkainių peržiūra dėl kainų lygio pokyčio pagal Prekių grupių kainų pokyčius</w:t>
            </w:r>
          </w:p>
        </w:tc>
        <w:tc>
          <w:tcPr>
            <w:tcW w:w="6831" w:type="dxa"/>
            <w:gridSpan w:val="2"/>
          </w:tcPr>
          <w:p w14:paraId="03E1C118" w14:textId="234FDDE5" w:rsidR="00070614"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w:t>
            </w:r>
          </w:p>
          <w:p w14:paraId="7893DB32" w14:textId="1AAC15EF" w:rsidR="005A5832" w:rsidRPr="00901D0E" w:rsidRDefault="005A5832">
            <w:pPr>
              <w:jc w:val="both"/>
              <w:rPr>
                <w:rFonts w:ascii="Times New Roman" w:hAnsi="Times New Roman" w:cs="Times New Roman"/>
                <w:kern w:val="2"/>
                <w:sz w:val="24"/>
                <w:szCs w:val="24"/>
              </w:rPr>
            </w:pPr>
          </w:p>
        </w:tc>
      </w:tr>
      <w:tr w:rsidR="005A5832" w:rsidRPr="00901D0E" w14:paraId="56777FC9" w14:textId="77777777" w:rsidTr="004B58FA">
        <w:trPr>
          <w:trHeight w:val="300"/>
        </w:trPr>
        <w:tc>
          <w:tcPr>
            <w:tcW w:w="2704" w:type="dxa"/>
            <w:gridSpan w:val="2"/>
          </w:tcPr>
          <w:p w14:paraId="3571279F"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5.4. Sutarties kainos / įkainių apskaičiavimas taikant </w:t>
            </w:r>
            <w:r w:rsidRPr="00901D0E">
              <w:rPr>
                <w:rFonts w:ascii="Times New Roman" w:hAnsi="Times New Roman" w:cs="Times New Roman"/>
                <w:b/>
                <w:bCs/>
                <w:kern w:val="2"/>
                <w:sz w:val="24"/>
                <w:szCs w:val="24"/>
                <w:u w:val="single"/>
              </w:rPr>
              <w:t>kiekio (apimties)</w:t>
            </w:r>
            <w:r w:rsidRPr="00901D0E">
              <w:rPr>
                <w:rFonts w:ascii="Times New Roman" w:hAnsi="Times New Roman" w:cs="Times New Roman"/>
                <w:b/>
                <w:bCs/>
                <w:kern w:val="2"/>
                <w:sz w:val="24"/>
                <w:szCs w:val="24"/>
              </w:rPr>
              <w:t xml:space="preserve"> keitimo taisykles</w:t>
            </w:r>
          </w:p>
        </w:tc>
        <w:tc>
          <w:tcPr>
            <w:tcW w:w="6831" w:type="dxa"/>
            <w:gridSpan w:val="2"/>
          </w:tcPr>
          <w:p w14:paraId="5FBC50E0" w14:textId="48CB337F"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p>
        </w:tc>
      </w:tr>
      <w:tr w:rsidR="005A5832" w:rsidRPr="00901D0E" w14:paraId="1DFF763B" w14:textId="77777777" w:rsidTr="004B58FA">
        <w:trPr>
          <w:trHeight w:val="300"/>
        </w:trPr>
        <w:tc>
          <w:tcPr>
            <w:tcW w:w="2704" w:type="dxa"/>
            <w:gridSpan w:val="2"/>
          </w:tcPr>
          <w:p w14:paraId="416E16C3"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5.5. Atsiskaitymo su Tiekėju terminas ir tvarka</w:t>
            </w:r>
          </w:p>
        </w:tc>
        <w:tc>
          <w:tcPr>
            <w:tcW w:w="6831" w:type="dxa"/>
            <w:gridSpan w:val="2"/>
          </w:tcPr>
          <w:p w14:paraId="376C2164" w14:textId="61AE865D"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Pirkėjas atsiskaito su Tiekėju ne vėliau kaip per </w:t>
            </w:r>
            <w:r w:rsidR="00070614" w:rsidRPr="00901D0E">
              <w:rPr>
                <w:rFonts w:ascii="Times New Roman" w:hAnsi="Times New Roman" w:cs="Times New Roman"/>
                <w:kern w:val="2"/>
                <w:sz w:val="24"/>
                <w:szCs w:val="24"/>
              </w:rPr>
              <w:t>30 (trisdešimt) dienų</w:t>
            </w:r>
            <w:r w:rsidRPr="00901D0E">
              <w:rPr>
                <w:rFonts w:ascii="Times New Roman" w:hAnsi="Times New Roman" w:cs="Times New Roman"/>
                <w:kern w:val="2"/>
                <w:sz w:val="24"/>
                <w:szCs w:val="24"/>
              </w:rPr>
              <w:t xml:space="preserve"> terminą nuo </w:t>
            </w:r>
            <w:r w:rsidR="00070614" w:rsidRPr="00901D0E">
              <w:rPr>
                <w:rFonts w:ascii="Times New Roman" w:hAnsi="Times New Roman" w:cs="Times New Roman"/>
                <w:kern w:val="2"/>
                <w:sz w:val="24"/>
                <w:szCs w:val="24"/>
              </w:rPr>
              <w:t xml:space="preserve">Prekių priėmimo-perdavimo akto ir </w:t>
            </w:r>
            <w:r w:rsidRPr="00901D0E">
              <w:rPr>
                <w:rFonts w:ascii="Times New Roman" w:hAnsi="Times New Roman" w:cs="Times New Roman"/>
                <w:kern w:val="2"/>
                <w:sz w:val="24"/>
                <w:szCs w:val="24"/>
              </w:rPr>
              <w:t>Sąskaitos gavimo dienos.</w:t>
            </w:r>
          </w:p>
          <w:p w14:paraId="661B122C" w14:textId="6BD804F0" w:rsidR="005A5832" w:rsidRPr="00901D0E" w:rsidRDefault="00A10867">
            <w:pPr>
              <w:jc w:val="both"/>
              <w:rPr>
                <w:rFonts w:ascii="Times New Roman" w:hAnsi="Times New Roman" w:cs="Times New Roman"/>
                <w:kern w:val="2"/>
                <w:sz w:val="24"/>
                <w:szCs w:val="24"/>
                <w:shd w:val="clear" w:color="auto" w:fill="FFFFFF"/>
              </w:rPr>
            </w:pPr>
            <w:r w:rsidRPr="00901D0E">
              <w:rPr>
                <w:rFonts w:ascii="Times New Roman" w:hAnsi="Times New Roman" w:cs="Times New Roman"/>
                <w:kern w:val="2"/>
                <w:sz w:val="24"/>
                <w:szCs w:val="24"/>
                <w:shd w:val="clear" w:color="auto" w:fill="FFFFFF"/>
              </w:rPr>
              <w:t>Apmokėjimo sąlygo</w:t>
            </w:r>
            <w:r w:rsidR="00070614" w:rsidRPr="00901D0E">
              <w:rPr>
                <w:rFonts w:ascii="Times New Roman" w:hAnsi="Times New Roman" w:cs="Times New Roman"/>
                <w:kern w:val="2"/>
                <w:sz w:val="24"/>
                <w:szCs w:val="24"/>
                <w:shd w:val="clear" w:color="auto" w:fill="FFFFFF"/>
              </w:rPr>
              <w:t xml:space="preserve">s </w:t>
            </w:r>
            <w:r w:rsidRPr="00901D0E">
              <w:rPr>
                <w:rFonts w:ascii="Times New Roman" w:hAnsi="Times New Roman" w:cs="Times New Roman"/>
                <w:kern w:val="2"/>
                <w:sz w:val="24"/>
                <w:szCs w:val="24"/>
                <w:shd w:val="clear" w:color="auto" w:fill="FFFFFF"/>
              </w:rPr>
              <w:t>įvykdžius visus sutartinius įsipareigojimus, sumokama visa Sutarties kaina</w:t>
            </w:r>
            <w:r w:rsidR="00070614" w:rsidRPr="00901D0E">
              <w:rPr>
                <w:rFonts w:ascii="Times New Roman" w:hAnsi="Times New Roman" w:cs="Times New Roman"/>
                <w:kern w:val="2"/>
                <w:sz w:val="24"/>
                <w:szCs w:val="24"/>
                <w:shd w:val="clear" w:color="auto" w:fill="FFFFFF"/>
              </w:rPr>
              <w:t xml:space="preserve">. </w:t>
            </w:r>
          </w:p>
          <w:p w14:paraId="5D1F8A09" w14:textId="1AAAADE6" w:rsidR="00514B8C" w:rsidRPr="00901D0E" w:rsidRDefault="00514B8C">
            <w:pPr>
              <w:jc w:val="both"/>
              <w:rPr>
                <w:rFonts w:ascii="Times New Roman" w:hAnsi="Times New Roman" w:cs="Times New Roman"/>
                <w:kern w:val="2"/>
                <w:sz w:val="24"/>
                <w:szCs w:val="24"/>
                <w:shd w:val="clear" w:color="auto" w:fill="FFFFFF"/>
              </w:rPr>
            </w:pPr>
            <w:r w:rsidRPr="00901D0E">
              <w:rPr>
                <w:rFonts w:ascii="Times New Roman" w:hAnsi="Times New Roman" w:cs="Times New Roman"/>
                <w:color w:val="000000"/>
                <w:sz w:val="24"/>
                <w:szCs w:val="24"/>
              </w:rPr>
              <w:t>Tiekėjas Sąskaitą privalo pateikti per informacinę sistemą „SABIS“ (</w:t>
            </w:r>
            <w:hyperlink r:id="rId12" w:history="1">
              <w:r w:rsidRPr="00901D0E">
                <w:rPr>
                  <w:rStyle w:val="Hyperlink"/>
                  <w:rFonts w:ascii="Times New Roman" w:hAnsi="Times New Roman" w:cs="Times New Roman"/>
                  <w:i/>
                  <w:iCs/>
                  <w:sz w:val="24"/>
                  <w:szCs w:val="24"/>
                </w:rPr>
                <w:t>https://sabis.nbfc.lt/</w:t>
              </w:r>
            </w:hyperlink>
            <w:r w:rsidRPr="00901D0E">
              <w:rPr>
                <w:rFonts w:ascii="Times New Roman" w:hAnsi="Times New Roman" w:cs="Times New Roman"/>
                <w:color w:val="091A5A"/>
                <w:sz w:val="24"/>
                <w:szCs w:val="24"/>
              </w:rPr>
              <w:t>).</w:t>
            </w:r>
          </w:p>
        </w:tc>
      </w:tr>
      <w:tr w:rsidR="005A5832" w:rsidRPr="00901D0E" w14:paraId="44D73415" w14:textId="77777777" w:rsidTr="004B58FA">
        <w:trPr>
          <w:trHeight w:val="300"/>
        </w:trPr>
        <w:tc>
          <w:tcPr>
            <w:tcW w:w="2704" w:type="dxa"/>
            <w:gridSpan w:val="2"/>
          </w:tcPr>
          <w:p w14:paraId="6C676BAE"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5.6. Avansas</w:t>
            </w:r>
          </w:p>
        </w:tc>
        <w:tc>
          <w:tcPr>
            <w:tcW w:w="6831" w:type="dxa"/>
            <w:gridSpan w:val="2"/>
          </w:tcPr>
          <w:p w14:paraId="1B952C75" w14:textId="26BDC955"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p>
        </w:tc>
      </w:tr>
      <w:tr w:rsidR="005A5832" w:rsidRPr="00901D0E" w14:paraId="390513CB" w14:textId="77777777" w:rsidTr="004B58FA">
        <w:trPr>
          <w:trHeight w:val="300"/>
        </w:trPr>
        <w:tc>
          <w:tcPr>
            <w:tcW w:w="2704" w:type="dxa"/>
            <w:gridSpan w:val="2"/>
          </w:tcPr>
          <w:p w14:paraId="0EF5F095"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5.7. Avanso užtikrinimas</w:t>
            </w:r>
          </w:p>
        </w:tc>
        <w:tc>
          <w:tcPr>
            <w:tcW w:w="6831" w:type="dxa"/>
            <w:gridSpan w:val="2"/>
          </w:tcPr>
          <w:p w14:paraId="5B2F19FE" w14:textId="398E64F6"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070614" w:rsidRPr="00901D0E">
              <w:rPr>
                <w:rFonts w:ascii="Times New Roman" w:hAnsi="Times New Roman" w:cs="Times New Roman"/>
                <w:kern w:val="2"/>
                <w:sz w:val="24"/>
                <w:szCs w:val="24"/>
              </w:rPr>
              <w:t xml:space="preserve">. </w:t>
            </w:r>
            <w:r w:rsidRPr="00901D0E">
              <w:rPr>
                <w:rFonts w:ascii="Times New Roman" w:hAnsi="Times New Roman" w:cs="Times New Roman"/>
                <w:color w:val="000000"/>
                <w:kern w:val="2"/>
                <w:sz w:val="24"/>
                <w:szCs w:val="24"/>
                <w:shd w:val="clear" w:color="auto" w:fill="FFFFFF"/>
              </w:rPr>
              <w:t xml:space="preserve"> </w:t>
            </w:r>
          </w:p>
        </w:tc>
      </w:tr>
      <w:tr w:rsidR="005A5832" w:rsidRPr="00901D0E" w14:paraId="16A66D78" w14:textId="77777777" w:rsidTr="004B58FA">
        <w:trPr>
          <w:trHeight w:val="300"/>
        </w:trPr>
        <w:tc>
          <w:tcPr>
            <w:tcW w:w="9535" w:type="dxa"/>
            <w:gridSpan w:val="4"/>
          </w:tcPr>
          <w:p w14:paraId="12D52984"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6. PREKIŲ KOKYBĖ IR GARANTINIAI ĮSIPAREIGOJIMAI</w:t>
            </w:r>
          </w:p>
        </w:tc>
      </w:tr>
      <w:tr w:rsidR="005A5832" w:rsidRPr="00901D0E" w14:paraId="6D983174" w14:textId="77777777" w:rsidTr="004B58FA">
        <w:trPr>
          <w:trHeight w:val="300"/>
        </w:trPr>
        <w:tc>
          <w:tcPr>
            <w:tcW w:w="2704" w:type="dxa"/>
            <w:gridSpan w:val="2"/>
          </w:tcPr>
          <w:p w14:paraId="09C25722"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6.1. Garantinis terminas</w:t>
            </w:r>
          </w:p>
        </w:tc>
        <w:tc>
          <w:tcPr>
            <w:tcW w:w="6831" w:type="dxa"/>
            <w:gridSpan w:val="2"/>
          </w:tcPr>
          <w:p w14:paraId="15A60BF7" w14:textId="54D68FB2" w:rsidR="00786EA9" w:rsidRPr="00901D0E" w:rsidRDefault="00070614">
            <w:pPr>
              <w:jc w:val="both"/>
              <w:rPr>
                <w:rFonts w:ascii="Times New Roman" w:hAnsi="Times New Roman" w:cs="Times New Roman"/>
                <w:i/>
                <w:iCs/>
                <w:color w:val="00B0F0"/>
                <w:kern w:val="2"/>
                <w:sz w:val="24"/>
                <w:szCs w:val="24"/>
              </w:rPr>
            </w:pPr>
            <w:r w:rsidRPr="00901D0E">
              <w:rPr>
                <w:rFonts w:ascii="Times New Roman" w:hAnsi="Times New Roman" w:cs="Times New Roman"/>
                <w:i/>
                <w:iCs/>
                <w:color w:val="00B0F0"/>
                <w:kern w:val="2"/>
                <w:sz w:val="24"/>
                <w:szCs w:val="24"/>
              </w:rPr>
              <w:t xml:space="preserve">Prekėms nustatomas Tiekėjo pasiūlytas arba Prekių gamintojo taikomas Garantinis terminas, tačiau bet kokiu atveju </w:t>
            </w:r>
            <w:r w:rsidR="002D2068" w:rsidRPr="00901D0E">
              <w:rPr>
                <w:rFonts w:ascii="Times New Roman" w:hAnsi="Times New Roman" w:cs="Times New Roman"/>
                <w:i/>
                <w:iCs/>
                <w:color w:val="00B0F0"/>
                <w:kern w:val="2"/>
                <w:sz w:val="24"/>
                <w:szCs w:val="24"/>
              </w:rPr>
              <w:t>____</w:t>
            </w:r>
            <w:r w:rsidR="00D40C21" w:rsidRPr="00901D0E">
              <w:rPr>
                <w:rFonts w:ascii="Times New Roman" w:hAnsi="Times New Roman" w:cs="Times New Roman"/>
                <w:i/>
                <w:iCs/>
                <w:color w:val="00B0F0"/>
                <w:kern w:val="2"/>
                <w:sz w:val="24"/>
                <w:szCs w:val="24"/>
              </w:rPr>
              <w:t>12</w:t>
            </w:r>
            <w:r w:rsidR="002D2068" w:rsidRPr="00901D0E">
              <w:rPr>
                <w:rFonts w:ascii="Times New Roman" w:hAnsi="Times New Roman" w:cs="Times New Roman"/>
                <w:i/>
                <w:iCs/>
                <w:color w:val="00B0F0"/>
                <w:kern w:val="2"/>
                <w:sz w:val="24"/>
                <w:szCs w:val="24"/>
              </w:rPr>
              <w:t xml:space="preserve">______ </w:t>
            </w:r>
            <w:r w:rsidRPr="00901D0E">
              <w:rPr>
                <w:rFonts w:ascii="Times New Roman" w:hAnsi="Times New Roman" w:cs="Times New Roman"/>
                <w:i/>
                <w:iCs/>
                <w:color w:val="00B0F0"/>
                <w:kern w:val="2"/>
                <w:sz w:val="24"/>
                <w:szCs w:val="24"/>
              </w:rPr>
              <w:t>mėnesių</w:t>
            </w:r>
            <w:r w:rsidR="00E77158" w:rsidRPr="00901D0E">
              <w:rPr>
                <w:rFonts w:ascii="Times New Roman" w:hAnsi="Times New Roman" w:cs="Times New Roman"/>
                <w:i/>
                <w:iCs/>
                <w:color w:val="00B0F0"/>
                <w:kern w:val="2"/>
                <w:sz w:val="24"/>
                <w:szCs w:val="24"/>
              </w:rPr>
              <w:t xml:space="preserve"> (</w:t>
            </w:r>
            <w:r w:rsidR="00AE25C0" w:rsidRPr="00901D0E">
              <w:rPr>
                <w:rFonts w:ascii="Times New Roman" w:hAnsi="Times New Roman" w:cs="Times New Roman"/>
                <w:i/>
                <w:iCs/>
                <w:color w:val="00B0F0"/>
                <w:kern w:val="2"/>
                <w:sz w:val="24"/>
                <w:szCs w:val="24"/>
              </w:rPr>
              <w:t xml:space="preserve">taikoma I pirkimo objekto daliai: </w:t>
            </w:r>
            <w:r w:rsidR="00971D1E" w:rsidRPr="00901D0E">
              <w:rPr>
                <w:rFonts w:ascii="Times New Roman" w:hAnsi="Times New Roman" w:cs="Times New Roman"/>
                <w:i/>
                <w:iCs/>
                <w:color w:val="00B0F0"/>
                <w:kern w:val="2"/>
                <w:sz w:val="24"/>
                <w:szCs w:val="24"/>
              </w:rPr>
              <w:t>)</w:t>
            </w:r>
            <w:r w:rsidR="00786EA9" w:rsidRPr="00901D0E">
              <w:rPr>
                <w:rFonts w:ascii="Times New Roman" w:hAnsi="Times New Roman" w:cs="Times New Roman"/>
                <w:i/>
                <w:iCs/>
                <w:color w:val="00B0F0"/>
                <w:kern w:val="2"/>
                <w:sz w:val="24"/>
                <w:szCs w:val="24"/>
              </w:rPr>
              <w:t>:</w:t>
            </w:r>
          </w:p>
          <w:p w14:paraId="1CA53BC8" w14:textId="167FA7E1" w:rsidR="00AE25C0" w:rsidRPr="00901D0E" w:rsidRDefault="00AE25C0">
            <w:pPr>
              <w:jc w:val="both"/>
              <w:rPr>
                <w:rFonts w:ascii="Times New Roman" w:hAnsi="Times New Roman" w:cs="Times New Roman"/>
                <w:i/>
                <w:iCs/>
                <w:color w:val="00B0F0"/>
                <w:kern w:val="2"/>
                <w:sz w:val="24"/>
                <w:szCs w:val="24"/>
              </w:rPr>
            </w:pPr>
            <w:r w:rsidRPr="00901D0E">
              <w:rPr>
                <w:rFonts w:ascii="Times New Roman" w:hAnsi="Times New Roman" w:cs="Times New Roman"/>
                <w:i/>
                <w:iCs/>
                <w:color w:val="00B0F0"/>
                <w:kern w:val="2"/>
                <w:sz w:val="24"/>
                <w:szCs w:val="24"/>
              </w:rPr>
              <w:t>Prekėms  nustatomas Tiekėjo pasiūlytas arba Prekių gamintojo taikomas Garantinis terminas, tačiau bet kokiu atveju ___</w:t>
            </w:r>
            <w:r w:rsidR="00D40C21" w:rsidRPr="00901D0E">
              <w:rPr>
                <w:rFonts w:ascii="Times New Roman" w:hAnsi="Times New Roman" w:cs="Times New Roman"/>
                <w:i/>
                <w:iCs/>
                <w:color w:val="00B0F0"/>
                <w:kern w:val="2"/>
                <w:sz w:val="24"/>
                <w:szCs w:val="24"/>
              </w:rPr>
              <w:t>12</w:t>
            </w:r>
            <w:r w:rsidRPr="00901D0E">
              <w:rPr>
                <w:rFonts w:ascii="Times New Roman" w:hAnsi="Times New Roman" w:cs="Times New Roman"/>
                <w:i/>
                <w:iCs/>
                <w:color w:val="00B0F0"/>
                <w:kern w:val="2"/>
                <w:sz w:val="24"/>
                <w:szCs w:val="24"/>
              </w:rPr>
              <w:t>_______ mėnesių (taikoma II pirkimo objekto daliai: ):</w:t>
            </w:r>
          </w:p>
          <w:p w14:paraId="6C4EC1CD" w14:textId="3219AAB5" w:rsidR="008C2688"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 </w:t>
            </w:r>
          </w:p>
          <w:p w14:paraId="563941A5" w14:textId="0AE3D1DD"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Garantinis terminas, skaičiuojamas nuo </w:t>
            </w:r>
            <w:r w:rsidR="00041ECE" w:rsidRPr="00901D0E">
              <w:rPr>
                <w:rFonts w:ascii="Times New Roman" w:hAnsi="Times New Roman" w:cs="Times New Roman"/>
                <w:kern w:val="2"/>
                <w:sz w:val="24"/>
                <w:szCs w:val="24"/>
              </w:rPr>
              <w:t>įrangos įvedimo į ekspl</w:t>
            </w:r>
            <w:r w:rsidR="00163F51" w:rsidRPr="00901D0E">
              <w:rPr>
                <w:rFonts w:ascii="Times New Roman" w:hAnsi="Times New Roman" w:cs="Times New Roman"/>
                <w:kern w:val="2"/>
                <w:sz w:val="24"/>
                <w:szCs w:val="24"/>
              </w:rPr>
              <w:t>o</w:t>
            </w:r>
            <w:r w:rsidR="00041ECE" w:rsidRPr="00901D0E">
              <w:rPr>
                <w:rFonts w:ascii="Times New Roman" w:hAnsi="Times New Roman" w:cs="Times New Roman"/>
                <w:kern w:val="2"/>
                <w:sz w:val="24"/>
                <w:szCs w:val="24"/>
              </w:rPr>
              <w:t>ataciją</w:t>
            </w:r>
            <w:r w:rsidRPr="00901D0E">
              <w:rPr>
                <w:rFonts w:ascii="Times New Roman" w:hAnsi="Times New Roman" w:cs="Times New Roman"/>
                <w:kern w:val="2"/>
                <w:sz w:val="24"/>
                <w:szCs w:val="24"/>
              </w:rPr>
              <w:t xml:space="preserve"> pasirašymo dienos.</w:t>
            </w:r>
            <w:r w:rsidR="000D43A1" w:rsidRPr="00901D0E">
              <w:rPr>
                <w:rFonts w:ascii="Times New Roman" w:hAnsi="Times New Roman" w:cs="Times New Roman"/>
                <w:kern w:val="2"/>
                <w:sz w:val="24"/>
                <w:szCs w:val="24"/>
              </w:rPr>
              <w:t xml:space="preserve"> </w:t>
            </w:r>
            <w:r w:rsidR="000D43A1" w:rsidRPr="006227AA">
              <w:rPr>
                <w:rFonts w:ascii="Times New Roman" w:hAnsi="Times New Roman" w:cs="Times New Roman"/>
                <w:kern w:val="2"/>
                <w:sz w:val="24"/>
                <w:szCs w:val="24"/>
              </w:rPr>
              <w:t>Garantija netaikoma greitai nusidėvi</w:t>
            </w:r>
            <w:r w:rsidR="00041ECE" w:rsidRPr="006227AA">
              <w:rPr>
                <w:rFonts w:ascii="Times New Roman" w:hAnsi="Times New Roman" w:cs="Times New Roman"/>
                <w:kern w:val="2"/>
                <w:sz w:val="24"/>
                <w:szCs w:val="24"/>
              </w:rPr>
              <w:t>n</w:t>
            </w:r>
            <w:r w:rsidR="000D43A1" w:rsidRPr="006227AA">
              <w:rPr>
                <w:rFonts w:ascii="Times New Roman" w:hAnsi="Times New Roman" w:cs="Times New Roman"/>
                <w:kern w:val="2"/>
                <w:sz w:val="24"/>
                <w:szCs w:val="24"/>
              </w:rPr>
              <w:t>čioms dalims.</w:t>
            </w:r>
          </w:p>
        </w:tc>
      </w:tr>
      <w:tr w:rsidR="005A5832" w:rsidRPr="00901D0E" w14:paraId="7DD6C03C" w14:textId="77777777" w:rsidTr="004B58FA">
        <w:trPr>
          <w:trHeight w:val="300"/>
        </w:trPr>
        <w:tc>
          <w:tcPr>
            <w:tcW w:w="2704" w:type="dxa"/>
            <w:gridSpan w:val="2"/>
          </w:tcPr>
          <w:p w14:paraId="02AE192B"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6.2. Garantinė priežiūra</w:t>
            </w:r>
          </w:p>
        </w:tc>
        <w:tc>
          <w:tcPr>
            <w:tcW w:w="6831" w:type="dxa"/>
            <w:gridSpan w:val="2"/>
          </w:tcPr>
          <w:p w14:paraId="1AC92CAC" w14:textId="3B166EEE" w:rsidR="003509D9" w:rsidRPr="00901D0E" w:rsidRDefault="003509D9">
            <w:pPr>
              <w:jc w:val="both"/>
              <w:rPr>
                <w:rFonts w:ascii="Times New Roman" w:hAnsi="Times New Roman" w:cs="Times New Roman"/>
                <w:i/>
                <w:iCs/>
                <w:color w:val="00B0F0"/>
                <w:kern w:val="2"/>
                <w:sz w:val="24"/>
                <w:szCs w:val="24"/>
              </w:rPr>
            </w:pPr>
            <w:r w:rsidRPr="00901D0E">
              <w:rPr>
                <w:rFonts w:ascii="Times New Roman" w:hAnsi="Times New Roman" w:cs="Times New Roman"/>
                <w:i/>
                <w:iCs/>
                <w:color w:val="00B0F0"/>
                <w:kern w:val="2"/>
                <w:sz w:val="24"/>
                <w:szCs w:val="24"/>
              </w:rPr>
              <w:t>[Pildant sutartį, garantinis terminas nurodomas atsižvelgus į atitinkamos pirkimo objekto dalies (1-</w:t>
            </w:r>
            <w:r w:rsidR="00200B5A" w:rsidRPr="00901D0E">
              <w:rPr>
                <w:rFonts w:ascii="Times New Roman" w:hAnsi="Times New Roman" w:cs="Times New Roman"/>
                <w:i/>
                <w:iCs/>
                <w:color w:val="00B0F0"/>
                <w:kern w:val="2"/>
                <w:sz w:val="24"/>
                <w:szCs w:val="24"/>
              </w:rPr>
              <w:t>2</w:t>
            </w:r>
            <w:r w:rsidRPr="00901D0E">
              <w:rPr>
                <w:rFonts w:ascii="Times New Roman" w:hAnsi="Times New Roman" w:cs="Times New Roman"/>
                <w:i/>
                <w:iCs/>
                <w:color w:val="00B0F0"/>
                <w:kern w:val="2"/>
                <w:sz w:val="24"/>
                <w:szCs w:val="24"/>
              </w:rPr>
              <w:t xml:space="preserve">) techninės specifikacijos reikalavimus; nereikalinga išbraukti]: </w:t>
            </w:r>
          </w:p>
          <w:p w14:paraId="6064EC46" w14:textId="77777777" w:rsidR="003509D9" w:rsidRPr="00901D0E" w:rsidRDefault="003509D9">
            <w:pPr>
              <w:jc w:val="both"/>
              <w:rPr>
                <w:rFonts w:ascii="Times New Roman" w:hAnsi="Times New Roman" w:cs="Times New Roman"/>
                <w:b/>
                <w:bCs/>
                <w:color w:val="0070C0"/>
                <w:kern w:val="2"/>
                <w:sz w:val="24"/>
                <w:szCs w:val="24"/>
              </w:rPr>
            </w:pPr>
          </w:p>
          <w:p w14:paraId="7F305FC3" w14:textId="42A93C48"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Prekių trūkumų nustatymo bei šalinimo tvarka nustatyta Bendrųjų sąlygų 7 skyriuje.</w:t>
            </w:r>
          </w:p>
        </w:tc>
      </w:tr>
      <w:tr w:rsidR="005A5832" w:rsidRPr="00901D0E" w14:paraId="4EE15A55" w14:textId="77777777" w:rsidTr="004B58FA">
        <w:trPr>
          <w:trHeight w:val="300"/>
        </w:trPr>
        <w:tc>
          <w:tcPr>
            <w:tcW w:w="9535" w:type="dxa"/>
            <w:gridSpan w:val="4"/>
          </w:tcPr>
          <w:p w14:paraId="3299BC80"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7. SUTARTIES VYKDYMUI PASITELKIAMI SUBTIEKĖJAI</w:t>
            </w:r>
          </w:p>
        </w:tc>
      </w:tr>
      <w:tr w:rsidR="005A5832" w:rsidRPr="00901D0E" w14:paraId="6AD8FB63" w14:textId="77777777" w:rsidTr="004B58FA">
        <w:trPr>
          <w:trHeight w:val="300"/>
        </w:trPr>
        <w:tc>
          <w:tcPr>
            <w:tcW w:w="2704" w:type="dxa"/>
            <w:gridSpan w:val="2"/>
          </w:tcPr>
          <w:p w14:paraId="365354EF"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Sutarties vykdymui pasitelkiami subtiekėjai ir (ar) specialistai</w:t>
            </w:r>
          </w:p>
        </w:tc>
        <w:tc>
          <w:tcPr>
            <w:tcW w:w="6831" w:type="dxa"/>
            <w:gridSpan w:val="2"/>
          </w:tcPr>
          <w:p w14:paraId="35EE1770" w14:textId="7777777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Sutarties vykdymui subtiekėjai ir (ar) specialistai nepasitelkiami.</w:t>
            </w:r>
          </w:p>
          <w:p w14:paraId="0A05E986" w14:textId="77777777" w:rsidR="005A5832" w:rsidRPr="00901D0E" w:rsidRDefault="005A5832">
            <w:pPr>
              <w:jc w:val="both"/>
              <w:rPr>
                <w:rFonts w:ascii="Times New Roman" w:hAnsi="Times New Roman" w:cs="Times New Roman"/>
                <w:kern w:val="2"/>
                <w:sz w:val="24"/>
                <w:szCs w:val="24"/>
              </w:rPr>
            </w:pPr>
          </w:p>
          <w:p w14:paraId="1FDC783F" w14:textId="77777777" w:rsidR="005A5832" w:rsidRPr="00901D0E" w:rsidRDefault="00A10867">
            <w:pPr>
              <w:jc w:val="both"/>
              <w:rPr>
                <w:rFonts w:ascii="Times New Roman" w:hAnsi="Times New Roman" w:cs="Times New Roman"/>
                <w:i/>
                <w:iCs/>
                <w:color w:val="00B0F0"/>
                <w:kern w:val="2"/>
                <w:sz w:val="24"/>
                <w:szCs w:val="24"/>
              </w:rPr>
            </w:pPr>
            <w:r w:rsidRPr="00901D0E">
              <w:rPr>
                <w:rFonts w:ascii="Times New Roman" w:hAnsi="Times New Roman" w:cs="Times New Roman"/>
                <w:i/>
                <w:iCs/>
                <w:color w:val="00B0F0"/>
                <w:kern w:val="2"/>
                <w:sz w:val="24"/>
                <w:szCs w:val="24"/>
              </w:rPr>
              <w:t>arba</w:t>
            </w:r>
          </w:p>
          <w:p w14:paraId="67FDD610" w14:textId="77777777" w:rsidR="005A5832" w:rsidRPr="00901D0E" w:rsidRDefault="005A5832">
            <w:pPr>
              <w:jc w:val="both"/>
              <w:rPr>
                <w:rFonts w:ascii="Times New Roman" w:hAnsi="Times New Roman" w:cs="Times New Roman"/>
                <w:kern w:val="2"/>
                <w:sz w:val="24"/>
                <w:szCs w:val="24"/>
              </w:rPr>
            </w:pPr>
          </w:p>
          <w:p w14:paraId="100A011A" w14:textId="40D3FBCF"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kern w:val="2"/>
                <w:sz w:val="24"/>
                <w:szCs w:val="24"/>
              </w:rPr>
              <w:t>Sutarties vykdymui pasitelkiami subtiekėjai ir (ar) specialistai yra nurodyti Sutarties priede Nr. [</w:t>
            </w:r>
            <w:r w:rsidR="008C2688" w:rsidRPr="00901D0E">
              <w:rPr>
                <w:rFonts w:ascii="Times New Roman" w:hAnsi="Times New Roman" w:cs="Times New Roman"/>
                <w:kern w:val="2"/>
                <w:sz w:val="24"/>
                <w:szCs w:val="24"/>
              </w:rPr>
              <w:t>2</w:t>
            </w:r>
            <w:r w:rsidRPr="00901D0E">
              <w:rPr>
                <w:rFonts w:ascii="Times New Roman" w:hAnsi="Times New Roman" w:cs="Times New Roman"/>
                <w:kern w:val="2"/>
                <w:sz w:val="24"/>
                <w:szCs w:val="24"/>
              </w:rPr>
              <w:t>] „Sutarties vykdymui pasitelkiami subtiekėjai ir (ar) specialistai“</w:t>
            </w:r>
          </w:p>
        </w:tc>
      </w:tr>
      <w:tr w:rsidR="005A5832" w:rsidRPr="00901D0E" w14:paraId="70E51143" w14:textId="77777777" w:rsidTr="004B58FA">
        <w:trPr>
          <w:trHeight w:val="300"/>
        </w:trPr>
        <w:tc>
          <w:tcPr>
            <w:tcW w:w="9535" w:type="dxa"/>
            <w:gridSpan w:val="4"/>
          </w:tcPr>
          <w:p w14:paraId="213106F8"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8. PRIEVOLIŲ PAGAL SUTARTĮ ĮVYKDYMO UŽTIKRINIMAS</w:t>
            </w:r>
          </w:p>
        </w:tc>
      </w:tr>
      <w:tr w:rsidR="005A5832" w:rsidRPr="00901D0E" w14:paraId="4FC00A5A" w14:textId="77777777" w:rsidTr="004B58FA">
        <w:trPr>
          <w:trHeight w:val="300"/>
        </w:trPr>
        <w:tc>
          <w:tcPr>
            <w:tcW w:w="2704" w:type="dxa"/>
            <w:gridSpan w:val="2"/>
          </w:tcPr>
          <w:p w14:paraId="1ED427E2"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8.1. Prievolių pagal Sutartį įvykdymo užtikrinimas</w:t>
            </w:r>
          </w:p>
        </w:tc>
        <w:tc>
          <w:tcPr>
            <w:tcW w:w="6831" w:type="dxa"/>
            <w:gridSpan w:val="2"/>
          </w:tcPr>
          <w:p w14:paraId="3DDC83FB" w14:textId="1AF0D7F3"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Prievolių pagal Sutartį įvykdymas užtikrinamas</w:t>
            </w:r>
            <w:r w:rsidR="008C2688" w:rsidRPr="00901D0E">
              <w:rPr>
                <w:rFonts w:ascii="Times New Roman" w:hAnsi="Times New Roman" w:cs="Times New Roman"/>
                <w:kern w:val="2"/>
                <w:sz w:val="24"/>
                <w:szCs w:val="24"/>
              </w:rPr>
              <w:t xml:space="preserve"> n</w:t>
            </w:r>
            <w:r w:rsidRPr="00901D0E">
              <w:rPr>
                <w:rFonts w:ascii="Times New Roman" w:hAnsi="Times New Roman" w:cs="Times New Roman"/>
                <w:kern w:val="2"/>
                <w:sz w:val="24"/>
                <w:szCs w:val="24"/>
              </w:rPr>
              <w:t>etesybomis (delspinigiais, bauda)</w:t>
            </w:r>
            <w:r w:rsidRPr="00901D0E">
              <w:rPr>
                <w:rFonts w:ascii="Times New Roman" w:hAnsi="Times New Roman" w:cs="Times New Roman"/>
                <w:color w:val="4472C4"/>
                <w:kern w:val="2"/>
                <w:sz w:val="24"/>
                <w:szCs w:val="24"/>
              </w:rPr>
              <w:t>.</w:t>
            </w:r>
          </w:p>
        </w:tc>
      </w:tr>
      <w:tr w:rsidR="005A5832" w:rsidRPr="00901D0E" w14:paraId="440514AB" w14:textId="77777777" w:rsidTr="004B58FA">
        <w:trPr>
          <w:trHeight w:val="300"/>
        </w:trPr>
        <w:tc>
          <w:tcPr>
            <w:tcW w:w="2704" w:type="dxa"/>
            <w:gridSpan w:val="2"/>
          </w:tcPr>
          <w:p w14:paraId="1559F431"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8.2. Sutarties įvykdymo užtikrinimo pateikimas </w:t>
            </w:r>
          </w:p>
        </w:tc>
        <w:tc>
          <w:tcPr>
            <w:tcW w:w="6831" w:type="dxa"/>
            <w:gridSpan w:val="2"/>
          </w:tcPr>
          <w:p w14:paraId="36F9B8F1" w14:textId="252035EB"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r w:rsidR="008C2688" w:rsidRPr="00901D0E">
              <w:rPr>
                <w:rFonts w:ascii="Times New Roman" w:hAnsi="Times New Roman" w:cs="Times New Roman"/>
                <w:kern w:val="2"/>
                <w:sz w:val="24"/>
                <w:szCs w:val="24"/>
              </w:rPr>
              <w:t xml:space="preserve">. </w:t>
            </w:r>
          </w:p>
          <w:p w14:paraId="031E7F44" w14:textId="5FC12F84" w:rsidR="005A5832" w:rsidRPr="00901D0E" w:rsidRDefault="005A5832">
            <w:pPr>
              <w:jc w:val="both"/>
              <w:rPr>
                <w:rFonts w:ascii="Times New Roman" w:hAnsi="Times New Roman" w:cs="Times New Roman"/>
                <w:kern w:val="2"/>
                <w:sz w:val="24"/>
                <w:szCs w:val="24"/>
              </w:rPr>
            </w:pPr>
          </w:p>
        </w:tc>
      </w:tr>
      <w:tr w:rsidR="005A5832" w:rsidRPr="00901D0E" w14:paraId="3EE8B150" w14:textId="77777777" w:rsidTr="004B58FA">
        <w:trPr>
          <w:trHeight w:val="300"/>
        </w:trPr>
        <w:tc>
          <w:tcPr>
            <w:tcW w:w="9535" w:type="dxa"/>
            <w:gridSpan w:val="4"/>
          </w:tcPr>
          <w:p w14:paraId="11F6AA1C" w14:textId="77777777" w:rsidR="005A5832" w:rsidRPr="00901D0E" w:rsidRDefault="00A10867">
            <w:pPr>
              <w:ind w:firstLine="720"/>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 ŠALIŲ ATSAKOMYBĖ</w:t>
            </w:r>
            <w:r w:rsidRPr="00901D0E">
              <w:rPr>
                <w:rFonts w:ascii="Times New Roman" w:hAnsi="Times New Roman" w:cs="Times New Roman"/>
                <w:b/>
                <w:bCs/>
                <w:kern w:val="2"/>
                <w:sz w:val="24"/>
                <w:szCs w:val="24"/>
              </w:rPr>
              <w:tab/>
            </w:r>
          </w:p>
        </w:tc>
      </w:tr>
      <w:tr w:rsidR="005A5832" w:rsidRPr="00901D0E" w14:paraId="7476CD9F" w14:textId="77777777" w:rsidTr="004B58FA">
        <w:trPr>
          <w:trHeight w:val="300"/>
        </w:trPr>
        <w:tc>
          <w:tcPr>
            <w:tcW w:w="2704" w:type="dxa"/>
            <w:gridSpan w:val="2"/>
          </w:tcPr>
          <w:p w14:paraId="7FE72C4A"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9.1. Pirkėjui taikomos netesybos už mokėjimų pagal Sutartį vėlavimą</w:t>
            </w:r>
          </w:p>
        </w:tc>
        <w:tc>
          <w:tcPr>
            <w:tcW w:w="6831" w:type="dxa"/>
            <w:gridSpan w:val="2"/>
          </w:tcPr>
          <w:p w14:paraId="46137B87" w14:textId="4687B6B7"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26ACA" w:rsidRPr="00901D0E">
              <w:rPr>
                <w:rFonts w:ascii="Times New Roman" w:hAnsi="Times New Roman" w:cs="Times New Roman"/>
                <w:kern w:val="2"/>
                <w:sz w:val="24"/>
                <w:szCs w:val="24"/>
              </w:rPr>
              <w:t>0,0</w:t>
            </w:r>
            <w:r w:rsidR="000413DE" w:rsidRPr="00901D0E">
              <w:rPr>
                <w:rFonts w:ascii="Times New Roman" w:hAnsi="Times New Roman" w:cs="Times New Roman"/>
                <w:kern w:val="2"/>
                <w:sz w:val="24"/>
                <w:szCs w:val="24"/>
              </w:rPr>
              <w:t>3</w:t>
            </w:r>
            <w:r w:rsidR="00C26ACA" w:rsidRPr="00901D0E">
              <w:rPr>
                <w:rFonts w:ascii="Times New Roman" w:hAnsi="Times New Roman" w:cs="Times New Roman"/>
                <w:kern w:val="2"/>
                <w:sz w:val="24"/>
                <w:szCs w:val="24"/>
              </w:rPr>
              <w:t xml:space="preserve"> (</w:t>
            </w:r>
            <w:r w:rsidR="000413DE" w:rsidRPr="00901D0E">
              <w:rPr>
                <w:rFonts w:ascii="Times New Roman" w:hAnsi="Times New Roman" w:cs="Times New Roman"/>
                <w:kern w:val="2"/>
                <w:sz w:val="24"/>
                <w:szCs w:val="24"/>
              </w:rPr>
              <w:t>trys</w:t>
            </w:r>
            <w:r w:rsidR="000D43A1" w:rsidRPr="00901D0E">
              <w:rPr>
                <w:rFonts w:ascii="Times New Roman" w:hAnsi="Times New Roman" w:cs="Times New Roman"/>
                <w:kern w:val="2"/>
                <w:sz w:val="24"/>
                <w:szCs w:val="24"/>
              </w:rPr>
              <w:t xml:space="preserve"> </w:t>
            </w:r>
            <w:r w:rsidR="00C26ACA" w:rsidRPr="00901D0E">
              <w:rPr>
                <w:rFonts w:ascii="Times New Roman" w:hAnsi="Times New Roman" w:cs="Times New Roman"/>
                <w:kern w:val="2"/>
                <w:sz w:val="24"/>
                <w:szCs w:val="24"/>
              </w:rPr>
              <w:t>šimtosios)</w:t>
            </w:r>
            <w:r w:rsidRPr="00901D0E">
              <w:rPr>
                <w:rFonts w:ascii="Times New Roman" w:hAnsi="Times New Roman" w:cs="Times New Roman"/>
                <w:kern w:val="2"/>
                <w:sz w:val="24"/>
                <w:szCs w:val="24"/>
              </w:rPr>
              <w:t xml:space="preserve"> dydžio delspinigius nuo neapmokėtos sumos be PVM už kiekvieną vėlavimo dieną.   </w:t>
            </w:r>
          </w:p>
        </w:tc>
      </w:tr>
      <w:tr w:rsidR="005A5832" w:rsidRPr="00901D0E" w14:paraId="30B33F12" w14:textId="77777777" w:rsidTr="004B58FA">
        <w:trPr>
          <w:trHeight w:val="300"/>
        </w:trPr>
        <w:tc>
          <w:tcPr>
            <w:tcW w:w="2704" w:type="dxa"/>
            <w:gridSpan w:val="2"/>
          </w:tcPr>
          <w:p w14:paraId="0CBB35F7"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9.2. Tiekėjui taikomos netesybos</w:t>
            </w:r>
          </w:p>
        </w:tc>
        <w:tc>
          <w:tcPr>
            <w:tcW w:w="6831" w:type="dxa"/>
            <w:gridSpan w:val="2"/>
          </w:tcPr>
          <w:p w14:paraId="0511F91C" w14:textId="23A686A2"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9.2.1. Jeigu Tiekėjas vėluoja vykdyti užsakymą, tiekti Prekes ar ištaisyti jų trūkumus arba nevykdo kitų sutartinių įsipareigojimų, Pirkėjas nuo kitos nei nustatytas terminas dienos Tiekėjui skaičiuoja </w:t>
            </w:r>
            <w:r w:rsidR="00C26ACA" w:rsidRPr="00901D0E">
              <w:rPr>
                <w:rFonts w:ascii="Times New Roman" w:hAnsi="Times New Roman" w:cs="Times New Roman"/>
                <w:kern w:val="2"/>
                <w:sz w:val="24"/>
                <w:szCs w:val="24"/>
              </w:rPr>
              <w:t>0,03 (</w:t>
            </w:r>
            <w:r w:rsidR="000413DE" w:rsidRPr="00901D0E">
              <w:rPr>
                <w:rFonts w:ascii="Times New Roman" w:hAnsi="Times New Roman" w:cs="Times New Roman"/>
                <w:kern w:val="2"/>
                <w:sz w:val="24"/>
                <w:szCs w:val="24"/>
              </w:rPr>
              <w:t xml:space="preserve">trys </w:t>
            </w:r>
            <w:r w:rsidR="00C26ACA" w:rsidRPr="00901D0E">
              <w:rPr>
                <w:rFonts w:ascii="Times New Roman" w:hAnsi="Times New Roman" w:cs="Times New Roman"/>
                <w:kern w:val="2"/>
                <w:sz w:val="24"/>
                <w:szCs w:val="24"/>
              </w:rPr>
              <w:t>šimtosios)</w:t>
            </w:r>
            <w:r w:rsidRPr="00901D0E">
              <w:rPr>
                <w:rFonts w:ascii="Times New Roman" w:hAnsi="Times New Roman" w:cs="Times New Roman"/>
                <w:kern w:val="2"/>
                <w:sz w:val="24"/>
                <w:szCs w:val="24"/>
              </w:rPr>
              <w:t xml:space="preserve"> dydžio delspinigius už kiekvieną uždelstą dieną nuo laiku neperduotų Prekių ar Prekių, turinčių trūkumų, kainos be PVM. </w:t>
            </w:r>
          </w:p>
          <w:p w14:paraId="7907862C" w14:textId="66F27560" w:rsidR="00360980" w:rsidRPr="00901D0E" w:rsidRDefault="00360980">
            <w:pPr>
              <w:jc w:val="both"/>
              <w:rPr>
                <w:rFonts w:ascii="Times New Roman" w:hAnsi="Times New Roman" w:cs="Times New Roman"/>
                <w:b/>
                <w:bCs/>
                <w:kern w:val="2"/>
                <w:sz w:val="24"/>
                <w:szCs w:val="24"/>
              </w:rPr>
            </w:pPr>
            <w:r w:rsidRPr="00901D0E">
              <w:rPr>
                <w:rFonts w:ascii="Times New Roman" w:hAnsi="Times New Roman" w:cs="Times New Roman"/>
                <w:kern w:val="2"/>
                <w:sz w:val="24"/>
                <w:szCs w:val="24"/>
              </w:rPr>
              <w:t>9.2.2. Tiekėjas privalo sumokėti Pirkėjui netesybas per 10 (dešimt) darbo  dienų nuo Pirkėjo pareikalavimo arba netesybų suma išskaičiuojama iš Tiekėjui mokėtinų sumų.</w:t>
            </w:r>
          </w:p>
        </w:tc>
      </w:tr>
      <w:tr w:rsidR="005A5832" w:rsidRPr="00901D0E" w14:paraId="6C7F8BB5" w14:textId="77777777" w:rsidTr="004B58FA">
        <w:trPr>
          <w:trHeight w:val="300"/>
        </w:trPr>
        <w:tc>
          <w:tcPr>
            <w:tcW w:w="2704" w:type="dxa"/>
            <w:gridSpan w:val="2"/>
          </w:tcPr>
          <w:p w14:paraId="67875D65"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9.3. Tiekėjui / Pirkėjui taikoma bauda nutraukus Sutartį dėl esminio Sutarties pažeidimo</w:t>
            </w:r>
          </w:p>
        </w:tc>
        <w:tc>
          <w:tcPr>
            <w:tcW w:w="6831" w:type="dxa"/>
            <w:gridSpan w:val="2"/>
          </w:tcPr>
          <w:p w14:paraId="187F7386" w14:textId="7026112A" w:rsidR="005A5832" w:rsidRPr="00901D0E" w:rsidRDefault="00A10867">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Nutraukus Sutartį dėl esminio Sutarties pažeidimo, nustatyto Sutarties Specialiosiose sąlygose, mokama </w:t>
            </w:r>
            <w:r w:rsidR="008C2688" w:rsidRPr="00901D0E">
              <w:rPr>
                <w:rFonts w:ascii="Times New Roman" w:hAnsi="Times New Roman" w:cs="Times New Roman"/>
                <w:kern w:val="2"/>
                <w:sz w:val="24"/>
                <w:szCs w:val="24"/>
              </w:rPr>
              <w:t>10 (dešimt) procent</w:t>
            </w:r>
            <w:r w:rsidRPr="00901D0E">
              <w:rPr>
                <w:rFonts w:ascii="Times New Roman" w:hAnsi="Times New Roman" w:cs="Times New Roman"/>
                <w:kern w:val="2"/>
                <w:sz w:val="24"/>
                <w:szCs w:val="24"/>
              </w:rPr>
              <w:t xml:space="preserve">ų dydžio bauda nuo Pradinės Sutarties vertės be PVM, nurodytos Specialiųjų sąlygų 5.2 punkte. </w:t>
            </w:r>
          </w:p>
        </w:tc>
      </w:tr>
      <w:tr w:rsidR="005A5832" w:rsidRPr="00901D0E" w14:paraId="564B5C28" w14:textId="77777777" w:rsidTr="004B58FA">
        <w:trPr>
          <w:trHeight w:val="300"/>
        </w:trPr>
        <w:tc>
          <w:tcPr>
            <w:tcW w:w="2704" w:type="dxa"/>
            <w:gridSpan w:val="2"/>
          </w:tcPr>
          <w:p w14:paraId="741F8926"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65D240AA" w:rsidR="005A5832"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3 procentų dydžio bauda nuo Pradinės Sutarties vertės be PVM, nurodytos Specialiųjų sąlygų 5.2 punkte, taikoma už kiekvieną pažeidimo atvejį.</w:t>
            </w:r>
          </w:p>
        </w:tc>
      </w:tr>
      <w:tr w:rsidR="005A5832" w:rsidRPr="00901D0E" w14:paraId="135FBF19" w14:textId="77777777" w:rsidTr="004B58FA">
        <w:trPr>
          <w:trHeight w:val="300"/>
        </w:trPr>
        <w:tc>
          <w:tcPr>
            <w:tcW w:w="2704" w:type="dxa"/>
            <w:gridSpan w:val="2"/>
          </w:tcPr>
          <w:p w14:paraId="241B4067" w14:textId="77777777" w:rsidR="005A5832" w:rsidRPr="00901D0E" w:rsidRDefault="00A10867">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9.5. Tiekėjui taikomos baudos dėl aplinkosauginių ir (arba) socialinių kriterijų nesilaikymo</w:t>
            </w:r>
          </w:p>
        </w:tc>
        <w:tc>
          <w:tcPr>
            <w:tcW w:w="6831" w:type="dxa"/>
            <w:gridSpan w:val="2"/>
          </w:tcPr>
          <w:p w14:paraId="08E9FB70" w14:textId="6757602B" w:rsidR="005A5832" w:rsidRPr="00901D0E" w:rsidRDefault="00360980">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Už aplinkosauginių kriterijų, nurodytų Specialiųjų sąlygų 12 skyriuje (</w:t>
            </w:r>
            <w:r w:rsidR="00EE28CD" w:rsidRPr="00901D0E">
              <w:rPr>
                <w:rFonts w:ascii="Times New Roman" w:hAnsi="Times New Roman" w:cs="Times New Roman"/>
                <w:kern w:val="2"/>
                <w:sz w:val="24"/>
                <w:szCs w:val="24"/>
              </w:rPr>
              <w:t>12.</w:t>
            </w:r>
            <w:r w:rsidR="00CB5303" w:rsidRPr="00901D0E">
              <w:rPr>
                <w:rFonts w:ascii="Times New Roman" w:hAnsi="Times New Roman" w:cs="Times New Roman"/>
                <w:kern w:val="2"/>
                <w:sz w:val="24"/>
                <w:szCs w:val="24"/>
              </w:rPr>
              <w:t>1</w:t>
            </w:r>
            <w:r w:rsidR="00683603" w:rsidRPr="00901D0E">
              <w:rPr>
                <w:rFonts w:ascii="Times New Roman" w:hAnsi="Times New Roman" w:cs="Times New Roman"/>
                <w:kern w:val="2"/>
                <w:sz w:val="24"/>
                <w:szCs w:val="24"/>
              </w:rPr>
              <w:t>,12.2</w:t>
            </w:r>
            <w:r w:rsidR="00EE28CD" w:rsidRPr="00901D0E">
              <w:rPr>
                <w:rFonts w:ascii="Times New Roman" w:hAnsi="Times New Roman" w:cs="Times New Roman"/>
                <w:kern w:val="2"/>
                <w:sz w:val="24"/>
                <w:szCs w:val="24"/>
              </w:rPr>
              <w:t xml:space="preserve"> (</w:t>
            </w:r>
            <w:r w:rsidR="00EE28CD" w:rsidRPr="00901D0E">
              <w:rPr>
                <w:rFonts w:ascii="Times New Roman" w:hAnsi="Times New Roman" w:cs="Times New Roman"/>
                <w:i/>
                <w:iCs/>
                <w:color w:val="00B0F0"/>
                <w:kern w:val="2"/>
                <w:sz w:val="24"/>
                <w:szCs w:val="24"/>
              </w:rPr>
              <w:t>jei taikoma</w:t>
            </w:r>
            <w:r w:rsidR="00EE28CD" w:rsidRPr="00901D0E">
              <w:rPr>
                <w:rFonts w:ascii="Times New Roman" w:hAnsi="Times New Roman" w:cs="Times New Roman"/>
                <w:kern w:val="2"/>
                <w:sz w:val="24"/>
                <w:szCs w:val="24"/>
              </w:rPr>
              <w:t xml:space="preserve">) ir </w:t>
            </w:r>
            <w:r w:rsidRPr="00901D0E">
              <w:rPr>
                <w:rFonts w:ascii="Times New Roman" w:hAnsi="Times New Roman" w:cs="Times New Roman"/>
                <w:kern w:val="2"/>
                <w:sz w:val="24"/>
                <w:szCs w:val="24"/>
              </w:rPr>
              <w:t>12.3 punkta</w:t>
            </w:r>
            <w:r w:rsidR="00EE28CD" w:rsidRPr="00901D0E">
              <w:rPr>
                <w:rFonts w:ascii="Times New Roman" w:hAnsi="Times New Roman" w:cs="Times New Roman"/>
                <w:kern w:val="2"/>
                <w:sz w:val="24"/>
                <w:szCs w:val="24"/>
              </w:rPr>
              <w:t>i</w:t>
            </w:r>
            <w:r w:rsidRPr="00901D0E">
              <w:rPr>
                <w:rFonts w:ascii="Times New Roman" w:hAnsi="Times New Roman" w:cs="Times New Roman"/>
                <w:kern w:val="2"/>
                <w:sz w:val="24"/>
                <w:szCs w:val="24"/>
              </w:rPr>
              <w:t>), nesilaikymą Tiekėjui bus taikoma 50 (penkiasdešimt) Eur bauda</w:t>
            </w:r>
            <w:r w:rsidR="008C2688" w:rsidRPr="00901D0E">
              <w:rPr>
                <w:rFonts w:ascii="Times New Roman" w:hAnsi="Times New Roman" w:cs="Times New Roman"/>
                <w:color w:val="4471C4"/>
                <w:kern w:val="2"/>
                <w:sz w:val="24"/>
                <w:szCs w:val="24"/>
              </w:rPr>
              <w:t xml:space="preserve">. </w:t>
            </w:r>
          </w:p>
        </w:tc>
      </w:tr>
      <w:tr w:rsidR="000413DE" w:rsidRPr="00901D0E" w14:paraId="410DF044" w14:textId="77777777" w:rsidTr="004B58FA">
        <w:trPr>
          <w:trHeight w:val="300"/>
        </w:trPr>
        <w:tc>
          <w:tcPr>
            <w:tcW w:w="2704" w:type="dxa"/>
            <w:gridSpan w:val="2"/>
          </w:tcPr>
          <w:p w14:paraId="5B32D987"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9.6. Tiekėjui / Pirkėjui taikoma bauda dėl konfidencialumo reikalavimų nesilaikymo</w:t>
            </w:r>
          </w:p>
        </w:tc>
        <w:tc>
          <w:tcPr>
            <w:tcW w:w="6831" w:type="dxa"/>
            <w:gridSpan w:val="2"/>
          </w:tcPr>
          <w:p w14:paraId="322B454A" w14:textId="6B216E3A"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3 procentų dydžio bauda nuo Pradinės Sutarties vertės be PVM, nurodytos Specialiųjų sąlygų 5.2 punkte</w:t>
            </w:r>
            <w:r w:rsidRPr="00901D0E">
              <w:rPr>
                <w:rFonts w:ascii="Times New Roman" w:hAnsi="Times New Roman" w:cs="Times New Roman"/>
                <w:color w:val="4472C4"/>
                <w:kern w:val="2"/>
                <w:sz w:val="24"/>
                <w:szCs w:val="24"/>
              </w:rPr>
              <w:t>.</w:t>
            </w:r>
          </w:p>
        </w:tc>
      </w:tr>
      <w:tr w:rsidR="000413DE" w:rsidRPr="00901D0E" w14:paraId="2EDA0580" w14:textId="77777777" w:rsidTr="004B58FA">
        <w:trPr>
          <w:trHeight w:val="300"/>
        </w:trPr>
        <w:tc>
          <w:tcPr>
            <w:tcW w:w="2704" w:type="dxa"/>
            <w:gridSpan w:val="2"/>
          </w:tcPr>
          <w:p w14:paraId="4EC72603"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9.7. Tiekėjui taikomos netesybos dėl pirkimo dokumentuose nustatytų kokybinių kriterijų </w:t>
            </w:r>
            <w:proofErr w:type="spellStart"/>
            <w:r w:rsidRPr="00901D0E">
              <w:rPr>
                <w:rFonts w:ascii="Times New Roman" w:hAnsi="Times New Roman" w:cs="Times New Roman"/>
                <w:b/>
                <w:bCs/>
                <w:kern w:val="2"/>
                <w:sz w:val="24"/>
                <w:szCs w:val="24"/>
              </w:rPr>
              <w:t>nepasiekimo</w:t>
            </w:r>
            <w:proofErr w:type="spellEnd"/>
            <w:r w:rsidRPr="00901D0E">
              <w:rPr>
                <w:rFonts w:ascii="Times New Roman" w:hAnsi="Times New Roman" w:cs="Times New Roman"/>
                <w:b/>
                <w:bCs/>
                <w:kern w:val="2"/>
                <w:sz w:val="24"/>
                <w:szCs w:val="24"/>
              </w:rPr>
              <w:t xml:space="preserve"> Sutarties vykdymo metu</w:t>
            </w:r>
          </w:p>
        </w:tc>
        <w:tc>
          <w:tcPr>
            <w:tcW w:w="6831" w:type="dxa"/>
            <w:gridSpan w:val="2"/>
          </w:tcPr>
          <w:p w14:paraId="490A1B9A" w14:textId="41943E07"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 xml:space="preserve">Netaikoma. </w:t>
            </w:r>
          </w:p>
          <w:p w14:paraId="32D19F53" w14:textId="36F71712" w:rsidR="000413DE" w:rsidRPr="00901D0E" w:rsidRDefault="000413DE">
            <w:pPr>
              <w:jc w:val="both"/>
              <w:rPr>
                <w:rFonts w:ascii="Times New Roman" w:hAnsi="Times New Roman" w:cs="Times New Roman"/>
                <w:color w:val="4472C4"/>
                <w:kern w:val="2"/>
                <w:sz w:val="24"/>
                <w:szCs w:val="24"/>
              </w:rPr>
            </w:pPr>
          </w:p>
        </w:tc>
      </w:tr>
      <w:tr w:rsidR="000413DE" w:rsidRPr="00901D0E" w14:paraId="5D59CB2B" w14:textId="77777777" w:rsidTr="004B58FA">
        <w:trPr>
          <w:trHeight w:val="300"/>
        </w:trPr>
        <w:tc>
          <w:tcPr>
            <w:tcW w:w="2704" w:type="dxa"/>
            <w:gridSpan w:val="2"/>
          </w:tcPr>
          <w:p w14:paraId="7D11CAE0"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9.8. Tiekėjui taikomos netesybos dėl Sutarties įvykdymo užtikrinimo nepratęsimo</w:t>
            </w:r>
          </w:p>
        </w:tc>
        <w:tc>
          <w:tcPr>
            <w:tcW w:w="6831" w:type="dxa"/>
            <w:gridSpan w:val="2"/>
          </w:tcPr>
          <w:p w14:paraId="2EA0E93D" w14:textId="2B191FE4"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kern w:val="2"/>
                <w:sz w:val="24"/>
                <w:szCs w:val="24"/>
              </w:rPr>
              <w:t xml:space="preserve">Netaikoma. </w:t>
            </w:r>
          </w:p>
          <w:p w14:paraId="00D3EDE3" w14:textId="6F1C5C92" w:rsidR="000413DE" w:rsidRPr="00901D0E" w:rsidRDefault="000413DE">
            <w:pPr>
              <w:jc w:val="both"/>
              <w:rPr>
                <w:rFonts w:ascii="Times New Roman" w:hAnsi="Times New Roman" w:cs="Times New Roman"/>
                <w:color w:val="4472C4"/>
                <w:kern w:val="2"/>
                <w:sz w:val="24"/>
                <w:szCs w:val="24"/>
              </w:rPr>
            </w:pPr>
          </w:p>
        </w:tc>
      </w:tr>
      <w:tr w:rsidR="000413DE" w:rsidRPr="00901D0E" w14:paraId="5A9144E8" w14:textId="77777777" w:rsidTr="004B58FA">
        <w:trPr>
          <w:trHeight w:val="300"/>
        </w:trPr>
        <w:tc>
          <w:tcPr>
            <w:tcW w:w="2704" w:type="dxa"/>
            <w:gridSpan w:val="2"/>
          </w:tcPr>
          <w:p w14:paraId="58D4292E" w14:textId="77777777" w:rsidR="000413DE" w:rsidRPr="00901D0E" w:rsidRDefault="000413DE">
            <w:pPr>
              <w:jc w:val="both"/>
              <w:rPr>
                <w:rFonts w:ascii="Times New Roman" w:hAnsi="Times New Roman" w:cs="Times New Roman"/>
                <w:b/>
                <w:bCs/>
                <w:kern w:val="2"/>
                <w:sz w:val="24"/>
                <w:szCs w:val="24"/>
                <w:lang w:val="en-US"/>
              </w:rPr>
            </w:pPr>
            <w:r w:rsidRPr="00901D0E">
              <w:rPr>
                <w:rFonts w:ascii="Times New Roman" w:hAnsi="Times New Roman" w:cs="Times New Roman"/>
                <w:b/>
                <w:bCs/>
                <w:kern w:val="2"/>
                <w:sz w:val="24"/>
                <w:szCs w:val="24"/>
                <w:lang w:val="en-US"/>
              </w:rPr>
              <w:t xml:space="preserve">9.9. </w:t>
            </w:r>
            <w:r w:rsidRPr="00901D0E">
              <w:rPr>
                <w:rFonts w:ascii="Times New Roman" w:hAnsi="Times New Roman" w:cs="Times New Roman"/>
                <w:b/>
                <w:bCs/>
                <w:kern w:val="2"/>
                <w:sz w:val="24"/>
                <w:szCs w:val="24"/>
              </w:rPr>
              <w:t>Kitos netesybos</w:t>
            </w:r>
          </w:p>
        </w:tc>
        <w:tc>
          <w:tcPr>
            <w:tcW w:w="6831" w:type="dxa"/>
            <w:gridSpan w:val="2"/>
          </w:tcPr>
          <w:p w14:paraId="5E3CB8FA" w14:textId="1CFDA593"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sz w:val="24"/>
                <w:szCs w:val="24"/>
              </w:rPr>
              <w:t>Jei Prekės defektai išaiškėja arba gedimai įvyksta garantinio laikotarpio metu, Pirkėjas raštu įspėja apie tai Tiekėją. Jei Tiekėjas nepašalina defekto ar gedimo per Specialiųjų sąlygų 6.2 punkte nurodytą terminą, Pirkėjas turi teisę reikalauti mokėti sutartyje 0,03% dydžio delspinigius už kiekvieną pavėluotą dieną nuo pradinės Sutarties vertės be PVM.</w:t>
            </w:r>
          </w:p>
        </w:tc>
      </w:tr>
      <w:tr w:rsidR="000413DE" w:rsidRPr="00901D0E" w14:paraId="259B2F59" w14:textId="77777777" w:rsidTr="004B58FA">
        <w:trPr>
          <w:trHeight w:val="300"/>
        </w:trPr>
        <w:tc>
          <w:tcPr>
            <w:tcW w:w="9535" w:type="dxa"/>
            <w:gridSpan w:val="4"/>
          </w:tcPr>
          <w:p w14:paraId="120D5C50"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10. SUTARTIES GALIOJIMAS IR KEITIMAS</w:t>
            </w:r>
          </w:p>
        </w:tc>
      </w:tr>
      <w:tr w:rsidR="000413DE" w:rsidRPr="00901D0E" w14:paraId="4F6C640F" w14:textId="77777777" w:rsidTr="004B58FA">
        <w:trPr>
          <w:trHeight w:val="300"/>
        </w:trPr>
        <w:tc>
          <w:tcPr>
            <w:tcW w:w="2704" w:type="dxa"/>
            <w:gridSpan w:val="2"/>
          </w:tcPr>
          <w:p w14:paraId="4D742B58"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10.1. Sutarties sudarymas ir įsigaliojimas</w:t>
            </w:r>
          </w:p>
        </w:tc>
        <w:tc>
          <w:tcPr>
            <w:tcW w:w="6831" w:type="dxa"/>
            <w:gridSpan w:val="2"/>
          </w:tcPr>
          <w:p w14:paraId="02FD323B"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Ši Sutartis laikoma sudaryta ir įsigalioja nuo Sutarties pasirašymo dienos (antrosios Šalies pasirašymo dieną).</w:t>
            </w:r>
          </w:p>
          <w:p w14:paraId="792D06D7" w14:textId="2A21005E"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color w:val="000000"/>
                <w:kern w:val="2"/>
                <w:sz w:val="24"/>
                <w:szCs w:val="24"/>
              </w:rPr>
              <w:t xml:space="preserve">Sutartis galioja iki </w:t>
            </w:r>
            <w:r w:rsidRPr="00901D0E">
              <w:rPr>
                <w:rFonts w:ascii="Times New Roman" w:hAnsi="Times New Roman" w:cs="Times New Roman"/>
                <w:kern w:val="2"/>
                <w:sz w:val="24"/>
                <w:szCs w:val="24"/>
              </w:rPr>
              <w:t xml:space="preserve">abiejų šalių </w:t>
            </w:r>
            <w:r w:rsidRPr="00901D0E">
              <w:rPr>
                <w:rFonts w:ascii="Times New Roman" w:hAnsi="Times New Roman" w:cs="Times New Roman"/>
                <w:color w:val="000000"/>
                <w:kern w:val="2"/>
                <w:sz w:val="24"/>
                <w:szCs w:val="24"/>
              </w:rPr>
              <w:t xml:space="preserve">visiško prievolių įvykdymo. </w:t>
            </w:r>
          </w:p>
        </w:tc>
      </w:tr>
      <w:tr w:rsidR="000413DE" w:rsidRPr="00901D0E" w14:paraId="3AC5F97E" w14:textId="77777777" w:rsidTr="004B58FA">
        <w:trPr>
          <w:trHeight w:val="300"/>
        </w:trPr>
        <w:tc>
          <w:tcPr>
            <w:tcW w:w="2704" w:type="dxa"/>
            <w:gridSpan w:val="2"/>
          </w:tcPr>
          <w:p w14:paraId="0C477A54"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10.2. Sutarties galiojimo termino pratęsimas</w:t>
            </w:r>
          </w:p>
        </w:tc>
        <w:tc>
          <w:tcPr>
            <w:tcW w:w="6831" w:type="dxa"/>
            <w:gridSpan w:val="2"/>
          </w:tcPr>
          <w:p w14:paraId="24CF2B89" w14:textId="39898289"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Netaikoma. </w:t>
            </w:r>
          </w:p>
        </w:tc>
      </w:tr>
      <w:tr w:rsidR="000413DE" w:rsidRPr="00901D0E" w14:paraId="3E00E7BF" w14:textId="77777777" w:rsidTr="004B58FA">
        <w:trPr>
          <w:trHeight w:val="300"/>
        </w:trPr>
        <w:tc>
          <w:tcPr>
            <w:tcW w:w="9535" w:type="dxa"/>
            <w:gridSpan w:val="4"/>
          </w:tcPr>
          <w:p w14:paraId="58011EA1"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 SUTARTIES NUTRAUKIMAS</w:t>
            </w:r>
          </w:p>
        </w:tc>
      </w:tr>
      <w:tr w:rsidR="000413DE" w:rsidRPr="00901D0E" w14:paraId="6E59D0C1" w14:textId="77777777" w:rsidTr="004B58FA">
        <w:trPr>
          <w:trHeight w:val="300"/>
        </w:trPr>
        <w:tc>
          <w:tcPr>
            <w:tcW w:w="2689" w:type="dxa"/>
          </w:tcPr>
          <w:p w14:paraId="43C75B62"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11.1. Sutarties nutraukimo pagrindai</w:t>
            </w:r>
          </w:p>
        </w:tc>
        <w:tc>
          <w:tcPr>
            <w:tcW w:w="6846" w:type="dxa"/>
            <w:gridSpan w:val="3"/>
          </w:tcPr>
          <w:p w14:paraId="3EFF973D" w14:textId="6B618E1E"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Sutartis gali būti nutraukiama rašytiniu Šalių susitarimu arba vienašališkai, Bendrosiose sąlygose nustatyta tvarka.</w:t>
            </w:r>
          </w:p>
        </w:tc>
      </w:tr>
      <w:tr w:rsidR="000413DE" w:rsidRPr="00901D0E" w14:paraId="0767D708" w14:textId="77777777" w:rsidTr="004B58FA">
        <w:trPr>
          <w:trHeight w:val="300"/>
        </w:trPr>
        <w:tc>
          <w:tcPr>
            <w:tcW w:w="2689" w:type="dxa"/>
          </w:tcPr>
          <w:p w14:paraId="06AA74E7"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11.2. Esminiai Sutarties pažeidimai</w:t>
            </w:r>
          </w:p>
          <w:p w14:paraId="54536DE6" w14:textId="77777777" w:rsidR="000413DE" w:rsidRPr="00901D0E" w:rsidRDefault="000413DE">
            <w:pPr>
              <w:jc w:val="both"/>
              <w:rPr>
                <w:rFonts w:ascii="Times New Roman" w:hAnsi="Times New Roman" w:cs="Times New Roman"/>
                <w:b/>
                <w:bCs/>
                <w:kern w:val="2"/>
                <w:sz w:val="24"/>
                <w:szCs w:val="24"/>
              </w:rPr>
            </w:pPr>
          </w:p>
        </w:tc>
        <w:tc>
          <w:tcPr>
            <w:tcW w:w="6846" w:type="dxa"/>
            <w:gridSpan w:val="3"/>
          </w:tcPr>
          <w:p w14:paraId="24E0ED1C" w14:textId="189618A0"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11.2.1. jeigu Tiekėjas nevykdo prisiimtų įsipareigojimų už Sutartyje nustatytą Sutarties kainą;</w:t>
            </w:r>
          </w:p>
          <w:p w14:paraId="6089ACDD" w14:textId="7DA33AF4" w:rsidR="000413DE" w:rsidRPr="00901D0E" w:rsidRDefault="000413DE">
            <w:pPr>
              <w:spacing w:line="257" w:lineRule="auto"/>
              <w:jc w:val="both"/>
              <w:rPr>
                <w:rFonts w:ascii="Times New Roman" w:eastAsia="Arial" w:hAnsi="Times New Roman" w:cs="Times New Roman"/>
                <w:kern w:val="2"/>
                <w:sz w:val="24"/>
                <w:szCs w:val="24"/>
                <w:lang w:val="lt"/>
              </w:rPr>
            </w:pPr>
            <w:r w:rsidRPr="00901D0E">
              <w:rPr>
                <w:rFonts w:ascii="Times New Roman" w:eastAsia="Arial" w:hAnsi="Times New Roman" w:cs="Times New Roman"/>
                <w:kern w:val="2"/>
                <w:sz w:val="24"/>
                <w:szCs w:val="24"/>
                <w:lang w:val="lt"/>
              </w:rPr>
              <w:t>11.2.4. jeigu Tiekėjas nesilaiko Sutartyje nustatytų Prekių tiekimo terminų 2 (du) kartus iš eilės arba vėluoja pristatyti Prekes daugiau nei 30 dienų Sutartyje nustatytas Prekių pristatymo terminas;</w:t>
            </w:r>
          </w:p>
          <w:p w14:paraId="1CB97FAA" w14:textId="77777777" w:rsidR="000413DE" w:rsidRPr="00901D0E" w:rsidRDefault="000413DE">
            <w:pPr>
              <w:tabs>
                <w:tab w:val="left" w:pos="567"/>
                <w:tab w:val="left" w:pos="851"/>
                <w:tab w:val="left" w:pos="992"/>
                <w:tab w:val="left" w:pos="1134"/>
              </w:tabs>
              <w:spacing w:line="257" w:lineRule="auto"/>
              <w:jc w:val="both"/>
              <w:rPr>
                <w:rFonts w:ascii="Times New Roman" w:eastAsia="Arial" w:hAnsi="Times New Roman" w:cs="Times New Roman"/>
                <w:kern w:val="2"/>
                <w:sz w:val="24"/>
                <w:szCs w:val="24"/>
                <w:lang w:val="lt"/>
              </w:rPr>
            </w:pPr>
            <w:r w:rsidRPr="00901D0E">
              <w:rPr>
                <w:rFonts w:ascii="Times New Roman" w:eastAsia="Arial" w:hAnsi="Times New Roman" w:cs="Times New Roman"/>
                <w:kern w:val="2"/>
                <w:sz w:val="24"/>
                <w:szCs w:val="24"/>
                <w:lang w:val="lt"/>
              </w:rPr>
              <w:t>11.2.5. jeigu Tiekėjas pažeidžia Prekių pristatymo terminus ir priskaičiuotų netesybų už vėlavimą suma viršija 20 (dvidešimt) proc. Pradinės sutarties vertės;</w:t>
            </w:r>
          </w:p>
          <w:p w14:paraId="4198364C" w14:textId="0D5970AA" w:rsidR="000413DE" w:rsidRPr="00901D0E" w:rsidRDefault="000413DE">
            <w:pPr>
              <w:tabs>
                <w:tab w:val="left" w:pos="567"/>
                <w:tab w:val="left" w:pos="851"/>
                <w:tab w:val="left" w:pos="992"/>
                <w:tab w:val="left" w:pos="1134"/>
              </w:tabs>
              <w:spacing w:line="257" w:lineRule="auto"/>
              <w:jc w:val="both"/>
              <w:rPr>
                <w:rFonts w:ascii="Times New Roman" w:eastAsia="Arial" w:hAnsi="Times New Roman" w:cs="Times New Roman"/>
                <w:color w:val="FF0000"/>
                <w:kern w:val="2"/>
                <w:sz w:val="24"/>
                <w:szCs w:val="24"/>
                <w:lang w:val="lt"/>
              </w:rPr>
            </w:pPr>
            <w:r w:rsidRPr="00901D0E">
              <w:rPr>
                <w:rFonts w:ascii="Times New Roman" w:eastAsia="Arial" w:hAnsi="Times New Roman" w:cs="Times New Roman"/>
                <w:kern w:val="2"/>
                <w:sz w:val="24"/>
                <w:szCs w:val="24"/>
                <w:lang w:val="lt"/>
              </w:rPr>
              <w:t>11.2.7. Tiekėjas daugiau kaip 2 (du) kartus pristato Prekes, kurios neatitinka Sutartyje ir (ar) Įstatymuose nustatytų reikalavimų Prekėms.</w:t>
            </w:r>
          </w:p>
        </w:tc>
      </w:tr>
      <w:tr w:rsidR="000413DE" w:rsidRPr="00901D0E" w14:paraId="62F6599E" w14:textId="77777777" w:rsidTr="004B58FA">
        <w:trPr>
          <w:trHeight w:val="300"/>
        </w:trPr>
        <w:tc>
          <w:tcPr>
            <w:tcW w:w="9535" w:type="dxa"/>
            <w:gridSpan w:val="4"/>
          </w:tcPr>
          <w:p w14:paraId="35B10415"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b/>
                <w:bCs/>
                <w:kern w:val="2"/>
                <w:sz w:val="24"/>
                <w:szCs w:val="24"/>
              </w:rPr>
              <w:t xml:space="preserve">12. APLINKOSAUGINIAI IR SOCIALINIAI KRITERIJAI </w:t>
            </w:r>
            <w:r w:rsidRPr="00901D0E">
              <w:rPr>
                <w:rFonts w:ascii="Times New Roman" w:hAnsi="Times New Roman" w:cs="Times New Roman"/>
                <w:kern w:val="2"/>
                <w:sz w:val="24"/>
                <w:szCs w:val="24"/>
              </w:rPr>
              <w:t>(taikoma, jeigu aplinkosauginiai ir (arba) socialiniai kriterijai nustatomi kaip Sutarties vykdymo sąlygos)</w:t>
            </w:r>
          </w:p>
        </w:tc>
      </w:tr>
      <w:tr w:rsidR="000413DE" w:rsidRPr="00901D0E" w14:paraId="294326FE" w14:textId="77777777" w:rsidTr="004B58FA">
        <w:trPr>
          <w:trHeight w:val="300"/>
        </w:trPr>
        <w:tc>
          <w:tcPr>
            <w:tcW w:w="2689" w:type="dxa"/>
          </w:tcPr>
          <w:p w14:paraId="1FD8E0E3"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12.1. Aplinkosauginių kriterijų nustatymo teisinis pagrindas</w:t>
            </w:r>
          </w:p>
        </w:tc>
        <w:tc>
          <w:tcPr>
            <w:tcW w:w="6846" w:type="dxa"/>
            <w:gridSpan w:val="3"/>
          </w:tcPr>
          <w:p w14:paraId="17C34878" w14:textId="1BCADE3B" w:rsidR="000413DE" w:rsidRPr="00901D0E" w:rsidRDefault="000413DE">
            <w:pPr>
              <w:jc w:val="both"/>
              <w:rPr>
                <w:rFonts w:ascii="Times New Roman" w:hAnsi="Times New Roman" w:cs="Times New Roman"/>
                <w:sz w:val="24"/>
                <w:szCs w:val="24"/>
              </w:rPr>
            </w:pPr>
            <w:r w:rsidRPr="00901D0E">
              <w:rPr>
                <w:rFonts w:ascii="Times New Roman" w:hAnsi="Times New Roman" w:cs="Times New Roman"/>
                <w:color w:val="000000"/>
                <w:kern w:val="2"/>
                <w:sz w:val="24"/>
                <w:szCs w:val="24"/>
                <w:shd w:val="clear" w:color="auto" w:fill="FFFFFF"/>
              </w:rPr>
              <w:t xml:space="preserve">Aplinkosauginiai kriterijai Prekėms nustatomi vadovaujantis </w:t>
            </w:r>
            <w:r w:rsidRPr="00901D0E">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901D0E">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4.4.4. p</w:t>
            </w:r>
            <w:r w:rsidR="00EE4554" w:rsidRPr="00901D0E">
              <w:rPr>
                <w:rFonts w:ascii="Times New Roman" w:hAnsi="Times New Roman" w:cs="Times New Roman"/>
                <w:color w:val="000000"/>
                <w:kern w:val="2"/>
                <w:sz w:val="24"/>
                <w:szCs w:val="24"/>
              </w:rPr>
              <w:t>.</w:t>
            </w:r>
            <w:r w:rsidR="00EE4554" w:rsidRPr="00901D0E">
              <w:rPr>
                <w:rFonts w:ascii="Times New Roman" w:hAnsi="Times New Roman" w:cs="Times New Roman"/>
                <w:sz w:val="24"/>
                <w:szCs w:val="24"/>
              </w:rPr>
              <w:t xml:space="preserve"> numatytą bent vieną iš aplinkosauginių principų viename, keliuose ar visuose produkto gyvavimo ciklo etapuose</w:t>
            </w:r>
            <w:r w:rsidR="008F3E39" w:rsidRPr="00901D0E">
              <w:rPr>
                <w:rFonts w:ascii="Times New Roman" w:hAnsi="Times New Roman" w:cs="Times New Roman"/>
                <w:sz w:val="24"/>
                <w:szCs w:val="24"/>
              </w:rPr>
              <w:t>.</w:t>
            </w:r>
          </w:p>
          <w:p w14:paraId="50BC5087" w14:textId="282F547A" w:rsidR="008F3E39" w:rsidRPr="00901D0E" w:rsidRDefault="008F3E39">
            <w:pPr>
              <w:jc w:val="both"/>
              <w:rPr>
                <w:rFonts w:ascii="Times New Roman" w:hAnsi="Times New Roman" w:cs="Times New Roman"/>
                <w:color w:val="000000"/>
                <w:kern w:val="2"/>
                <w:sz w:val="24"/>
                <w:szCs w:val="24"/>
                <w:shd w:val="clear" w:color="auto" w:fill="FFFFFF"/>
              </w:rPr>
            </w:pPr>
            <w:r w:rsidRPr="00901D0E">
              <w:rPr>
                <w:rFonts w:ascii="Times New Roman" w:hAnsi="Times New Roman" w:cs="Times New Roman"/>
                <w:sz w:val="24"/>
                <w:szCs w:val="24"/>
              </w:rPr>
              <w:t xml:space="preserve">Taikomas tvarkos aprašo 4.4.4.3. p. ir nustatomas konkretus kriterijus </w:t>
            </w:r>
          </w:p>
          <w:p w14:paraId="5E3819D0" w14:textId="2813E456" w:rsidR="000413DE" w:rsidRPr="00901D0E" w:rsidRDefault="00163F51">
            <w:pPr>
              <w:jc w:val="both"/>
              <w:rPr>
                <w:rFonts w:ascii="Times New Roman" w:hAnsi="Times New Roman" w:cs="Times New Roman"/>
                <w:b/>
                <w:bCs/>
                <w:kern w:val="2"/>
                <w:sz w:val="24"/>
                <w:szCs w:val="24"/>
              </w:rPr>
            </w:pPr>
            <w:r w:rsidRPr="00901D0E">
              <w:rPr>
                <w:rStyle w:val="Strong"/>
                <w:rFonts w:ascii="Times New Roman" w:hAnsi="Times New Roman" w:cs="Times New Roman"/>
                <w:color w:val="424242"/>
                <w:sz w:val="24"/>
                <w:szCs w:val="24"/>
                <w:shd w:val="clear" w:color="auto" w:fill="FAFAFA"/>
              </w:rPr>
              <w:t>Techninės specifikacijos 9 punkte</w:t>
            </w:r>
            <w:r w:rsidR="00CB5303" w:rsidRPr="00901D0E">
              <w:rPr>
                <w:rStyle w:val="Strong"/>
                <w:rFonts w:ascii="Times New Roman" w:hAnsi="Times New Roman" w:cs="Times New Roman"/>
                <w:color w:val="424242"/>
                <w:sz w:val="24"/>
                <w:szCs w:val="24"/>
                <w:shd w:val="clear" w:color="auto" w:fill="FAFAFA"/>
              </w:rPr>
              <w:t>.</w:t>
            </w:r>
            <w:r w:rsidRPr="00901D0E">
              <w:rPr>
                <w:rStyle w:val="Strong"/>
                <w:rFonts w:ascii="Times New Roman" w:hAnsi="Times New Roman" w:cs="Times New Roman"/>
                <w:color w:val="424242"/>
                <w:sz w:val="24"/>
                <w:szCs w:val="24"/>
                <w:shd w:val="clear" w:color="auto" w:fill="FAFAFA"/>
              </w:rPr>
              <w:t xml:space="preserve"> </w:t>
            </w:r>
            <w:r w:rsidR="00EE4554" w:rsidRPr="00901D0E">
              <w:rPr>
                <w:rFonts w:ascii="Times New Roman" w:hAnsi="Times New Roman" w:cs="Times New Roman"/>
                <w:color w:val="424242"/>
                <w:sz w:val="24"/>
                <w:szCs w:val="24"/>
              </w:rPr>
              <w:br/>
            </w:r>
            <w:r w:rsidR="00EE4554" w:rsidRPr="00901D0E">
              <w:rPr>
                <w:rFonts w:ascii="Times New Roman" w:hAnsi="Times New Roman" w:cs="Times New Roman"/>
                <w:color w:val="424242"/>
                <w:sz w:val="24"/>
                <w:szCs w:val="24"/>
                <w:shd w:val="clear" w:color="auto" w:fill="FAFAFA"/>
              </w:rPr>
              <w:t xml:space="preserve">Tiekėjas privalo užtikrinti, kad siūlomos prekės, paslaugos  atitinka </w:t>
            </w:r>
            <w:r w:rsidR="00EE4554" w:rsidRPr="00901D0E">
              <w:rPr>
                <w:rFonts w:ascii="Times New Roman" w:hAnsi="Times New Roman" w:cs="Times New Roman"/>
                <w:b/>
                <w:bCs/>
                <w:color w:val="000000" w:themeColor="text1"/>
                <w:sz w:val="24"/>
                <w:szCs w:val="24"/>
                <w:shd w:val="clear" w:color="auto" w:fill="FAFAFA"/>
              </w:rPr>
              <w:t>reikšmingos žalos nedarymo</w:t>
            </w:r>
            <w:r w:rsidR="00EE4554" w:rsidRPr="00901D0E">
              <w:rPr>
                <w:rFonts w:ascii="Times New Roman" w:hAnsi="Times New Roman" w:cs="Times New Roman"/>
                <w:color w:val="000000" w:themeColor="text1"/>
                <w:sz w:val="24"/>
                <w:szCs w:val="24"/>
                <w:shd w:val="clear" w:color="auto" w:fill="FAFAFA"/>
              </w:rPr>
              <w:t xml:space="preserve"> </w:t>
            </w:r>
            <w:r w:rsidR="00EE4554" w:rsidRPr="00901D0E">
              <w:rPr>
                <w:rFonts w:ascii="Times New Roman" w:hAnsi="Times New Roman" w:cs="Times New Roman"/>
                <w:color w:val="424242"/>
                <w:sz w:val="24"/>
                <w:szCs w:val="24"/>
                <w:shd w:val="clear" w:color="auto" w:fill="FAFAFA"/>
              </w:rPr>
              <w:t xml:space="preserve">(DNSH) </w:t>
            </w:r>
            <w:r w:rsidR="00EE4554" w:rsidRPr="00901D0E">
              <w:rPr>
                <w:rFonts w:ascii="Times New Roman" w:hAnsi="Times New Roman" w:cs="Times New Roman"/>
                <w:b/>
                <w:bCs/>
                <w:color w:val="424242"/>
                <w:sz w:val="24"/>
                <w:szCs w:val="24"/>
                <w:shd w:val="clear" w:color="auto" w:fill="FAFAFA"/>
              </w:rPr>
              <w:t>principą</w:t>
            </w:r>
            <w:r w:rsidR="00EE4554" w:rsidRPr="00901D0E">
              <w:rPr>
                <w:rFonts w:ascii="Times New Roman" w:hAnsi="Times New Roman" w:cs="Times New Roman"/>
                <w:color w:val="424242"/>
                <w:sz w:val="24"/>
                <w:szCs w:val="24"/>
                <w:shd w:val="clear" w:color="auto" w:fill="FAFAFA"/>
              </w:rPr>
              <w:t xml:space="preserve"> viso projekto įgyvendinimo laikotarpiu, kaip nustatyta PFSA dokumentuose.</w:t>
            </w:r>
            <w:r w:rsidR="00EE4554" w:rsidRPr="00901D0E">
              <w:rPr>
                <w:rFonts w:ascii="Times New Roman" w:hAnsi="Times New Roman" w:cs="Times New Roman"/>
                <w:color w:val="424242"/>
                <w:sz w:val="24"/>
                <w:szCs w:val="24"/>
              </w:rPr>
              <w:br/>
            </w:r>
            <w:r w:rsidR="00EE4554" w:rsidRPr="00901D0E">
              <w:rPr>
                <w:rFonts w:ascii="Times New Roman" w:hAnsi="Times New Roman" w:cs="Times New Roman"/>
                <w:b/>
                <w:bCs/>
                <w:color w:val="424242"/>
                <w:sz w:val="24"/>
                <w:szCs w:val="24"/>
                <w:shd w:val="clear" w:color="auto" w:fill="FAFAFA"/>
              </w:rPr>
              <w:t>Tiekėjas turi pateikti deklaraciją arba kitus įrodymus</w:t>
            </w:r>
            <w:r w:rsidR="00EE4554" w:rsidRPr="00901D0E">
              <w:rPr>
                <w:rFonts w:ascii="Times New Roman" w:hAnsi="Times New Roman" w:cs="Times New Roman"/>
                <w:color w:val="424242"/>
                <w:sz w:val="24"/>
                <w:szCs w:val="24"/>
                <w:shd w:val="clear" w:color="auto" w:fill="FAFAFA"/>
              </w:rPr>
              <w:t>, patvirtinančius, kad siūlom</w:t>
            </w:r>
            <w:r w:rsidR="008F3E39" w:rsidRPr="00901D0E">
              <w:rPr>
                <w:rFonts w:ascii="Times New Roman" w:hAnsi="Times New Roman" w:cs="Times New Roman"/>
                <w:color w:val="424242"/>
                <w:sz w:val="24"/>
                <w:szCs w:val="24"/>
                <w:shd w:val="clear" w:color="auto" w:fill="FAFAFA"/>
              </w:rPr>
              <w:t xml:space="preserve">os </w:t>
            </w:r>
            <w:r w:rsidR="008F3E39" w:rsidRPr="00901D0E">
              <w:rPr>
                <w:rFonts w:ascii="Times New Roman" w:hAnsi="Times New Roman" w:cs="Times New Roman"/>
                <w:b/>
                <w:bCs/>
                <w:color w:val="424242"/>
                <w:sz w:val="24"/>
                <w:szCs w:val="24"/>
                <w:shd w:val="clear" w:color="auto" w:fill="FAFAFA"/>
              </w:rPr>
              <w:t>prekės,</w:t>
            </w:r>
            <w:r w:rsidR="00EE4554" w:rsidRPr="00901D0E">
              <w:rPr>
                <w:rFonts w:ascii="Times New Roman" w:hAnsi="Times New Roman" w:cs="Times New Roman"/>
                <w:b/>
                <w:bCs/>
                <w:color w:val="424242"/>
                <w:sz w:val="24"/>
                <w:szCs w:val="24"/>
                <w:shd w:val="clear" w:color="auto" w:fill="FAFAFA"/>
              </w:rPr>
              <w:t xml:space="preserve"> </w:t>
            </w:r>
            <w:r w:rsidR="00CB5303" w:rsidRPr="00901D0E">
              <w:rPr>
                <w:rFonts w:ascii="Times New Roman" w:hAnsi="Times New Roman" w:cs="Times New Roman"/>
                <w:b/>
                <w:bCs/>
                <w:color w:val="424242"/>
                <w:sz w:val="24"/>
                <w:szCs w:val="24"/>
                <w:shd w:val="clear" w:color="auto" w:fill="FAFAFA"/>
              </w:rPr>
              <w:t xml:space="preserve">atitinka Europos sąjungos direktyvas dėl pavojingų medžiagų naudojimo elektros ir elektroninėje įrangoje </w:t>
            </w:r>
            <w:r w:rsidR="00CB5303" w:rsidRPr="00901D0E">
              <w:rPr>
                <w:rFonts w:ascii="Times New Roman" w:hAnsi="Times New Roman" w:cs="Times New Roman"/>
                <w:color w:val="424242"/>
                <w:sz w:val="24"/>
                <w:szCs w:val="24"/>
                <w:shd w:val="clear" w:color="auto" w:fill="FAFAFA"/>
              </w:rPr>
              <w:t>apribojimo reikalavimus</w:t>
            </w:r>
            <w:r w:rsidR="00E9403E">
              <w:rPr>
                <w:rFonts w:ascii="Times New Roman" w:hAnsi="Times New Roman" w:cs="Times New Roman"/>
                <w:color w:val="424242"/>
                <w:sz w:val="24"/>
                <w:szCs w:val="24"/>
                <w:shd w:val="clear" w:color="auto" w:fill="FAFAFA"/>
              </w:rPr>
              <w:t xml:space="preserve">, </w:t>
            </w:r>
            <w:r w:rsidR="00E9403E">
              <w:rPr>
                <w:color w:val="000000"/>
                <w:kern w:val="2"/>
                <w:szCs w:val="24"/>
                <w:shd w:val="clear" w:color="auto" w:fill="FFFFFF"/>
              </w:rPr>
              <w:t xml:space="preserve">įranga turi atitikti </w:t>
            </w:r>
            <w:proofErr w:type="spellStart"/>
            <w:r w:rsidR="00E9403E">
              <w:rPr>
                <w:color w:val="000000"/>
                <w:kern w:val="2"/>
                <w:szCs w:val="24"/>
                <w:shd w:val="clear" w:color="auto" w:fill="FFFFFF"/>
              </w:rPr>
              <w:t>RoHS</w:t>
            </w:r>
            <w:proofErr w:type="spellEnd"/>
            <w:r w:rsidR="00E9403E">
              <w:rPr>
                <w:color w:val="000000"/>
                <w:kern w:val="2"/>
                <w:szCs w:val="24"/>
                <w:shd w:val="clear" w:color="auto" w:fill="FFFFFF"/>
              </w:rPr>
              <w:t xml:space="preserve"> (2011/65/ES)</w:t>
            </w:r>
            <w:r w:rsidR="00CB5303" w:rsidRPr="00901D0E">
              <w:rPr>
                <w:rFonts w:ascii="Times New Roman" w:hAnsi="Times New Roman" w:cs="Times New Roman"/>
                <w:color w:val="424242"/>
                <w:sz w:val="24"/>
                <w:szCs w:val="24"/>
                <w:shd w:val="clear" w:color="auto" w:fill="FAFAFA"/>
              </w:rPr>
              <w:t xml:space="preserve"> Tiekėjo </w:t>
            </w:r>
            <w:r w:rsidR="00EE4554" w:rsidRPr="00901D0E">
              <w:rPr>
                <w:rFonts w:ascii="Times New Roman" w:hAnsi="Times New Roman" w:cs="Times New Roman"/>
                <w:color w:val="424242"/>
                <w:sz w:val="24"/>
                <w:szCs w:val="24"/>
                <w:shd w:val="clear" w:color="auto" w:fill="FAFAFA"/>
              </w:rPr>
              <w:t>veikla nedaro reikšmingos žalos aplinkai pagal PFSA priede nurodytus kriterijus</w:t>
            </w:r>
            <w:r w:rsidR="00E03A0B" w:rsidRPr="00901D0E">
              <w:rPr>
                <w:rFonts w:ascii="Times New Roman" w:hAnsi="Times New Roman" w:cs="Times New Roman"/>
                <w:color w:val="424242"/>
                <w:sz w:val="24"/>
                <w:szCs w:val="24"/>
                <w:shd w:val="clear" w:color="auto" w:fill="FAFAFA"/>
              </w:rPr>
              <w:t xml:space="preserve">. </w:t>
            </w:r>
            <w:r w:rsidR="008F3E39" w:rsidRPr="00901D0E">
              <w:rPr>
                <w:rFonts w:ascii="Times New Roman" w:hAnsi="Times New Roman" w:cs="Times New Roman"/>
                <w:color w:val="000000"/>
                <w:kern w:val="2"/>
                <w:sz w:val="24"/>
                <w:szCs w:val="24"/>
                <w:shd w:val="clear" w:color="auto" w:fill="FFFFFF"/>
              </w:rPr>
              <w:t xml:space="preserve">Taikomi horizontalieji </w:t>
            </w:r>
            <w:r w:rsidR="00CA51E9" w:rsidRPr="00901D0E">
              <w:rPr>
                <w:rFonts w:ascii="Times New Roman" w:hAnsi="Times New Roman" w:cs="Times New Roman"/>
                <w:color w:val="000000"/>
                <w:kern w:val="2"/>
                <w:sz w:val="24"/>
                <w:szCs w:val="24"/>
                <w:shd w:val="clear" w:color="auto" w:fill="FFFFFF"/>
              </w:rPr>
              <w:t>(HP)</w:t>
            </w:r>
            <w:r w:rsidR="008F3E39" w:rsidRPr="00901D0E">
              <w:rPr>
                <w:rFonts w:ascii="Times New Roman" w:hAnsi="Times New Roman" w:cs="Times New Roman"/>
                <w:color w:val="000000"/>
                <w:kern w:val="2"/>
                <w:sz w:val="24"/>
                <w:szCs w:val="24"/>
                <w:shd w:val="clear" w:color="auto" w:fill="FFFFFF"/>
              </w:rPr>
              <w:t>principai</w:t>
            </w:r>
            <w:r w:rsidR="00E9403E">
              <w:rPr>
                <w:rFonts w:ascii="Times New Roman" w:hAnsi="Times New Roman" w:cs="Times New Roman"/>
                <w:color w:val="000000"/>
                <w:kern w:val="2"/>
                <w:sz w:val="24"/>
                <w:szCs w:val="24"/>
                <w:shd w:val="clear" w:color="auto" w:fill="FFFFFF"/>
              </w:rPr>
              <w:t>, konkrečiai reikšmingos žalos nedarymo principas</w:t>
            </w:r>
            <w:r w:rsidR="00CA51E9" w:rsidRPr="00901D0E">
              <w:rPr>
                <w:rFonts w:ascii="Times New Roman" w:hAnsi="Times New Roman" w:cs="Times New Roman"/>
                <w:color w:val="000000"/>
                <w:kern w:val="2"/>
                <w:sz w:val="24"/>
                <w:szCs w:val="24"/>
                <w:shd w:val="clear" w:color="auto" w:fill="FFFFFF"/>
              </w:rPr>
              <w:t xml:space="preserve"> </w:t>
            </w:r>
            <w:r w:rsidR="00CB5303" w:rsidRPr="00901D0E">
              <w:rPr>
                <w:rFonts w:ascii="Times New Roman" w:hAnsi="Times New Roman" w:cs="Times New Roman"/>
                <w:color w:val="000000"/>
                <w:kern w:val="2"/>
                <w:sz w:val="24"/>
                <w:szCs w:val="24"/>
                <w:shd w:val="clear" w:color="auto" w:fill="FFFFFF"/>
              </w:rPr>
              <w:t xml:space="preserve"> Nustačius, kad Tiekėjas šiame punkte nustatytų reikalavimų nesilaiko, Tiekėjui taikoma Specialiųjų sąlygų 9.5 punkte nurodyto dydžio bauda.</w:t>
            </w:r>
          </w:p>
        </w:tc>
      </w:tr>
      <w:tr w:rsidR="000413DE" w:rsidRPr="00901D0E" w14:paraId="3A212E51" w14:textId="77777777" w:rsidTr="004B58FA">
        <w:trPr>
          <w:trHeight w:val="300"/>
        </w:trPr>
        <w:tc>
          <w:tcPr>
            <w:tcW w:w="2689" w:type="dxa"/>
          </w:tcPr>
          <w:p w14:paraId="103B9D5E"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12.2. </w:t>
            </w:r>
            <w:r w:rsidRPr="00901D0E">
              <w:rPr>
                <w:rFonts w:ascii="Times New Roman" w:hAnsi="Times New Roman" w:cs="Times New Roman"/>
                <w:b/>
                <w:bCs/>
                <w:color w:val="000000"/>
                <w:kern w:val="2"/>
                <w:sz w:val="24"/>
                <w:szCs w:val="24"/>
                <w:shd w:val="clear" w:color="auto" w:fill="FFFFFF"/>
              </w:rPr>
              <w:t>Su Prekių pakuotėmis susiję aplinkosauginiai kriterijai</w:t>
            </w:r>
            <w:r w:rsidRPr="00901D0E">
              <w:rPr>
                <w:rFonts w:ascii="Times New Roman" w:hAnsi="Times New Roman" w:cs="Times New Roman"/>
                <w:b/>
                <w:bCs/>
                <w:kern w:val="2"/>
                <w:sz w:val="24"/>
                <w:szCs w:val="24"/>
              </w:rPr>
              <w:t xml:space="preserve"> </w:t>
            </w:r>
          </w:p>
        </w:tc>
        <w:tc>
          <w:tcPr>
            <w:tcW w:w="6846" w:type="dxa"/>
            <w:gridSpan w:val="3"/>
          </w:tcPr>
          <w:p w14:paraId="57248F03" w14:textId="77777777" w:rsidR="000413DE" w:rsidRPr="00901D0E" w:rsidRDefault="00393D7E">
            <w:pPr>
              <w:jc w:val="both"/>
              <w:rPr>
                <w:rFonts w:ascii="Times New Roman" w:hAnsi="Times New Roman" w:cs="Times New Roman"/>
                <w:sz w:val="24"/>
                <w:szCs w:val="24"/>
              </w:rPr>
            </w:pPr>
            <w:r w:rsidRPr="00901D0E">
              <w:rPr>
                <w:rFonts w:ascii="Times New Roman" w:hAnsi="Times New Roman" w:cs="Times New Roman"/>
                <w:sz w:val="24"/>
                <w:szCs w:val="24"/>
              </w:rPr>
              <w:t>Taikomas minėto tvarkos aprašo 4.4.4.3. p.</w:t>
            </w:r>
          </w:p>
          <w:p w14:paraId="5F4A2994" w14:textId="3B29F67F" w:rsidR="00393D7E" w:rsidRPr="00901D0E" w:rsidRDefault="00393D7E">
            <w:pPr>
              <w:jc w:val="both"/>
              <w:rPr>
                <w:rFonts w:ascii="Times New Roman" w:hAnsi="Times New Roman" w:cs="Times New Roman"/>
                <w:sz w:val="24"/>
                <w:szCs w:val="24"/>
              </w:rPr>
            </w:pPr>
            <w:r w:rsidRPr="00901D0E">
              <w:rPr>
                <w:rFonts w:ascii="Times New Roman" w:hAnsi="Times New Roman" w:cs="Times New Roman"/>
                <w:sz w:val="24"/>
                <w:szCs w:val="24"/>
              </w:rPr>
              <w:t>tiekėjas paslaugą vykdys sunaudojant kuo mažiau gamtos išteklių.</w:t>
            </w:r>
          </w:p>
          <w:p w14:paraId="53E236E9" w14:textId="07E55624" w:rsidR="0051641D" w:rsidRPr="00901D0E" w:rsidRDefault="0051641D">
            <w:pPr>
              <w:jc w:val="both"/>
              <w:rPr>
                <w:rFonts w:ascii="Times New Roman" w:hAnsi="Times New Roman" w:cs="Times New Roman"/>
                <w:sz w:val="24"/>
                <w:szCs w:val="24"/>
              </w:rPr>
            </w:pPr>
            <w:r w:rsidRPr="00E9403E">
              <w:rPr>
                <w:rFonts w:ascii="Times New Roman" w:hAnsi="Times New Roman" w:cs="Times New Roman"/>
                <w:b/>
                <w:bCs/>
                <w:sz w:val="24"/>
                <w:szCs w:val="24"/>
              </w:rPr>
              <w:t>Taikomas reikalavimas, kad pristatomos prekės būtų pakuotėse, dėžėse, dėkluose, kurie būtų panaudojami kuo daugiau kartų</w:t>
            </w:r>
            <w:r w:rsidR="00041ECE" w:rsidRPr="00E9403E">
              <w:rPr>
                <w:rFonts w:ascii="Times New Roman" w:hAnsi="Times New Roman" w:cs="Times New Roman"/>
                <w:b/>
                <w:bCs/>
                <w:sz w:val="24"/>
                <w:szCs w:val="24"/>
              </w:rPr>
              <w:t xml:space="preserve"> </w:t>
            </w:r>
            <w:r w:rsidR="00683603" w:rsidRPr="00E9403E">
              <w:rPr>
                <w:rFonts w:ascii="Times New Roman" w:hAnsi="Times New Roman" w:cs="Times New Roman"/>
                <w:b/>
                <w:bCs/>
                <w:sz w:val="24"/>
                <w:szCs w:val="24"/>
              </w:rPr>
              <w:t>ar tinkami perdirbimui</w:t>
            </w:r>
            <w:r w:rsidR="00683603" w:rsidRPr="00901D0E">
              <w:rPr>
                <w:rFonts w:ascii="Times New Roman" w:hAnsi="Times New Roman" w:cs="Times New Roman"/>
                <w:sz w:val="24"/>
                <w:szCs w:val="24"/>
              </w:rPr>
              <w:t xml:space="preserve"> </w:t>
            </w:r>
            <w:r w:rsidR="00041ECE" w:rsidRPr="00901D0E">
              <w:rPr>
                <w:rFonts w:ascii="Times New Roman" w:hAnsi="Times New Roman" w:cs="Times New Roman"/>
                <w:sz w:val="24"/>
                <w:szCs w:val="24"/>
              </w:rPr>
              <w:t>(atliekų prevencija ir perdirbimas).</w:t>
            </w:r>
          </w:p>
          <w:p w14:paraId="35E55601" w14:textId="06026C30" w:rsidR="0051641D" w:rsidRPr="00901D0E" w:rsidRDefault="00041ECE">
            <w:pPr>
              <w:jc w:val="both"/>
              <w:rPr>
                <w:rFonts w:ascii="Times New Roman" w:hAnsi="Times New Roman" w:cs="Times New Roman"/>
                <w:kern w:val="2"/>
                <w:sz w:val="24"/>
                <w:szCs w:val="24"/>
              </w:rPr>
            </w:pPr>
            <w:r w:rsidRPr="00901D0E">
              <w:rPr>
                <w:rFonts w:ascii="Times New Roman" w:hAnsi="Times New Roman" w:cs="Times New Roman"/>
                <w:color w:val="000000"/>
                <w:sz w:val="24"/>
                <w:szCs w:val="24"/>
              </w:rPr>
              <w:t>Jeigu pristatoma Prekė bus tiekiama ar perduodama antrinėje pakuotėje, ji turi atitikti pakuotėms nustatytus minimalius aplinkos apsaugos kriterijus (Aprašo 2 priedo II skyrius „Pakuotės“), nebent tai prieštarauja higienos normoms. Atitiktį patvirtinantys dokumentai pateikiami kartu su pristatyta preke.</w:t>
            </w:r>
          </w:p>
        </w:tc>
      </w:tr>
      <w:tr w:rsidR="000413DE" w:rsidRPr="00901D0E" w14:paraId="366952D4" w14:textId="77777777" w:rsidTr="004B58FA">
        <w:trPr>
          <w:trHeight w:val="300"/>
        </w:trPr>
        <w:tc>
          <w:tcPr>
            <w:tcW w:w="2689" w:type="dxa"/>
          </w:tcPr>
          <w:p w14:paraId="25FABDFB"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12.3. </w:t>
            </w:r>
            <w:r w:rsidRPr="00901D0E">
              <w:rPr>
                <w:rFonts w:ascii="Times New Roman" w:hAnsi="Times New Roman" w:cs="Times New Roman"/>
                <w:b/>
                <w:bCs/>
                <w:kern w:val="2"/>
                <w:sz w:val="24"/>
                <w:szCs w:val="24"/>
                <w:shd w:val="clear" w:color="auto" w:fill="FFFFFF"/>
              </w:rPr>
              <w:t>Su Prekių pristatymu susiję aplinkosauginiai kriterijai</w:t>
            </w:r>
            <w:r w:rsidRPr="00901D0E">
              <w:rPr>
                <w:rFonts w:ascii="Times New Roman" w:hAnsi="Times New Roman" w:cs="Times New Roman"/>
                <w:color w:val="008080"/>
                <w:kern w:val="2"/>
                <w:sz w:val="24"/>
                <w:szCs w:val="24"/>
                <w:u w:val="single"/>
                <w:shd w:val="clear" w:color="auto" w:fill="FFFFFF"/>
              </w:rPr>
              <w:t xml:space="preserve"> </w:t>
            </w:r>
          </w:p>
        </w:tc>
        <w:tc>
          <w:tcPr>
            <w:tcW w:w="6846" w:type="dxa"/>
            <w:gridSpan w:val="3"/>
          </w:tcPr>
          <w:p w14:paraId="057361F8" w14:textId="77777777" w:rsidR="00393D7E" w:rsidRPr="00901D0E" w:rsidRDefault="00393D7E">
            <w:pPr>
              <w:jc w:val="both"/>
              <w:rPr>
                <w:rFonts w:ascii="Times New Roman" w:hAnsi="Times New Roman" w:cs="Times New Roman"/>
                <w:sz w:val="24"/>
                <w:szCs w:val="24"/>
              </w:rPr>
            </w:pPr>
            <w:r w:rsidRPr="00901D0E">
              <w:rPr>
                <w:rFonts w:ascii="Times New Roman" w:hAnsi="Times New Roman" w:cs="Times New Roman"/>
                <w:sz w:val="24"/>
                <w:szCs w:val="24"/>
              </w:rPr>
              <w:t>Taikomas minėto tvarkos aprašo 4.4.4.3. p.</w:t>
            </w:r>
          </w:p>
          <w:p w14:paraId="0D78DAC3" w14:textId="0E1FF5A5" w:rsidR="00393D7E" w:rsidRPr="00901D0E" w:rsidRDefault="00117BCB">
            <w:pPr>
              <w:jc w:val="both"/>
              <w:rPr>
                <w:rFonts w:ascii="Times New Roman" w:hAnsi="Times New Roman" w:cs="Times New Roman"/>
                <w:kern w:val="2"/>
                <w:sz w:val="24"/>
                <w:szCs w:val="24"/>
                <w:shd w:val="clear" w:color="auto" w:fill="FFFFFF"/>
              </w:rPr>
            </w:pPr>
            <w:r>
              <w:rPr>
                <w:rFonts w:ascii="Times New Roman" w:hAnsi="Times New Roman" w:cs="Times New Roman"/>
                <w:sz w:val="24"/>
                <w:szCs w:val="24"/>
              </w:rPr>
              <w:t>12.3.1.</w:t>
            </w:r>
            <w:r w:rsidR="00393D7E" w:rsidRPr="00901D0E">
              <w:rPr>
                <w:rFonts w:ascii="Times New Roman" w:hAnsi="Times New Roman" w:cs="Times New Roman"/>
                <w:sz w:val="24"/>
                <w:szCs w:val="24"/>
              </w:rPr>
              <w:t>tiekėjas pristatymo paslaugą vykdys sunaudojant kuo mažiau gamtos išteklių tai yra ne piko valandomis</w:t>
            </w:r>
            <w:r w:rsidR="00041ECE" w:rsidRPr="00901D0E">
              <w:rPr>
                <w:rFonts w:ascii="Times New Roman" w:hAnsi="Times New Roman" w:cs="Times New Roman"/>
                <w:sz w:val="24"/>
                <w:szCs w:val="24"/>
              </w:rPr>
              <w:t xml:space="preserve"> (klimato taršos prevencija ir kontrolė).</w:t>
            </w:r>
          </w:p>
          <w:p w14:paraId="5284AF9A" w14:textId="3C11AF24" w:rsidR="000413DE" w:rsidRPr="00901D0E" w:rsidRDefault="000413DE">
            <w:pPr>
              <w:jc w:val="both"/>
              <w:rPr>
                <w:rFonts w:ascii="Times New Roman" w:hAnsi="Times New Roman" w:cs="Times New Roman"/>
                <w:kern w:val="2"/>
                <w:sz w:val="24"/>
                <w:szCs w:val="24"/>
                <w:shd w:val="clear" w:color="auto" w:fill="FFFFFF"/>
              </w:rPr>
            </w:pPr>
            <w:r w:rsidRPr="00901D0E">
              <w:rPr>
                <w:rFonts w:ascii="Times New Roman" w:hAnsi="Times New Roman" w:cs="Times New Roman"/>
                <w:kern w:val="2"/>
                <w:sz w:val="24"/>
                <w:szCs w:val="24"/>
                <w:shd w:val="clear" w:color="auto" w:fill="FFFFFF"/>
              </w:rPr>
              <w:t xml:space="preserve">Tiekėjas privalo Prekes atvežti Pirkėjui ne kelių eismo piko valandomis, pirmadieniais − ketvirtadieniais nuo 10:00 iki 15:00 val., penktadieniais ir švenčių dienų išvakarėse nuo 10:00 iki 14:00 val. ir trumpiausiais galimais maršrutais. Už Prekių priėmimą atsakingas Pirkėjo atstovas, nurodytas šios Specialiųjų sąlygų 2.1 punkte  priimdamas Prekes fiziškai įsitikina, ar Tiekėjas Prekes pristatė ne kelių eismo piko valandomis. </w:t>
            </w:r>
            <w:r w:rsidRPr="00901D0E">
              <w:rPr>
                <w:rFonts w:ascii="Times New Roman" w:hAnsi="Times New Roman" w:cs="Times New Roman"/>
                <w:b/>
                <w:bCs/>
                <w:kern w:val="2"/>
                <w:sz w:val="24"/>
                <w:szCs w:val="24"/>
                <w:shd w:val="clear" w:color="auto" w:fill="FFFFFF"/>
              </w:rPr>
              <w:t xml:space="preserve">Pirkėjas turi pareigą  Sutarties vykdymo metu pareikalauti trumpiausio galimo maršruto pasirinkimą įrodančių dokumentų. </w:t>
            </w:r>
          </w:p>
          <w:p w14:paraId="018DDD05" w14:textId="4A4EAB18" w:rsidR="00117BCB" w:rsidRDefault="00117BCB">
            <w:pPr>
              <w:jc w:val="both"/>
              <w:rPr>
                <w:rFonts w:ascii="Times New Roman" w:hAnsi="Times New Roman" w:cs="Times New Roman"/>
                <w:color w:val="000000"/>
                <w:kern w:val="2"/>
                <w:sz w:val="24"/>
                <w:szCs w:val="24"/>
                <w:shd w:val="clear" w:color="auto" w:fill="FFFFFF"/>
              </w:rPr>
            </w:pPr>
            <w:r>
              <w:rPr>
                <w:rFonts w:ascii="Times New Roman" w:hAnsi="Times New Roman" w:cs="Times New Roman"/>
                <w:color w:val="000000"/>
                <w:kern w:val="2"/>
                <w:sz w:val="24"/>
                <w:szCs w:val="24"/>
                <w:shd w:val="clear" w:color="auto" w:fill="FFFFFF"/>
              </w:rPr>
              <w:t>12.3.</w:t>
            </w:r>
            <w:r w:rsidRPr="00117BCB">
              <w:rPr>
                <w:rFonts w:ascii="Times New Roman" w:hAnsi="Times New Roman" w:cs="Times New Roman"/>
                <w:kern w:val="2"/>
                <w:sz w:val="24"/>
                <w:szCs w:val="24"/>
                <w:shd w:val="clear" w:color="auto" w:fill="FFFFFF"/>
              </w:rPr>
              <w:t>2.</w:t>
            </w:r>
            <w:r w:rsidRPr="00117BCB">
              <w:rPr>
                <w:rFonts w:ascii="Times New Roman" w:hAnsi="Times New Roman" w:cs="Times New Roman"/>
              </w:rPr>
              <w:t xml:space="preserve"> Pasibaigus įsigytos įrangos naudingo tarnavimo laikui, įrangos tiekėjai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 (pagal direktyvą </w:t>
            </w:r>
            <w:r w:rsidRPr="00117BCB">
              <w:rPr>
                <w:rStyle w:val="bold"/>
                <w:rFonts w:ascii="Times New Roman" w:hAnsi="Times New Roman" w:cs="Times New Roman"/>
                <w:shd w:val="clear" w:color="auto" w:fill="FFFFFF"/>
              </w:rPr>
              <w:t xml:space="preserve">elektros ir elektroninė įranga - </w:t>
            </w:r>
            <w:r w:rsidRPr="00117BCB">
              <w:rPr>
                <w:rFonts w:ascii="Times New Roman" w:hAnsi="Times New Roman" w:cs="Times New Roman"/>
                <w:shd w:val="clear" w:color="auto" w:fill="FFFFFF"/>
              </w:rPr>
              <w:t>įranga, kuriai tinkamai veikti reikalinga elektros srovė arba elektromagnetiniai laukai).</w:t>
            </w:r>
            <w:r w:rsidR="007C1E5A" w:rsidRPr="00901D0E">
              <w:rPr>
                <w:rFonts w:ascii="Times New Roman" w:hAnsi="Times New Roman" w:cs="Times New Roman"/>
                <w:sz w:val="24"/>
                <w:szCs w:val="24"/>
              </w:rPr>
              <w:t xml:space="preserve"> (klimato taršos prevencija ir kontrolė).</w:t>
            </w:r>
          </w:p>
          <w:p w14:paraId="69FD5316" w14:textId="7B1F79BA" w:rsidR="000413DE" w:rsidRPr="00901D0E" w:rsidRDefault="000413DE">
            <w:pPr>
              <w:jc w:val="both"/>
              <w:rPr>
                <w:rFonts w:ascii="Times New Roman" w:hAnsi="Times New Roman" w:cs="Times New Roman"/>
                <w:sz w:val="24"/>
                <w:szCs w:val="24"/>
                <w:shd w:val="clear" w:color="auto" w:fill="FFFFFF"/>
              </w:rPr>
            </w:pPr>
            <w:r w:rsidRPr="00901D0E">
              <w:rPr>
                <w:rFonts w:ascii="Times New Roman" w:hAnsi="Times New Roman" w:cs="Times New Roman"/>
                <w:color w:val="000000"/>
                <w:kern w:val="2"/>
                <w:sz w:val="24"/>
                <w:szCs w:val="24"/>
                <w:shd w:val="clear" w:color="auto" w:fill="FFFFFF"/>
              </w:rPr>
              <w:t>Nustačius, kad Tiekėjas šiame punkte nustatytų reikalavimų nesilaiko, Tiekėjui taikoma Specialiųjų sąlygų 9.5 punkte nurodyto dydžio bauda.</w:t>
            </w:r>
          </w:p>
        </w:tc>
      </w:tr>
      <w:tr w:rsidR="000413DE" w:rsidRPr="00901D0E" w14:paraId="3484BE57" w14:textId="77777777" w:rsidTr="004B58FA">
        <w:trPr>
          <w:trHeight w:val="300"/>
        </w:trPr>
        <w:tc>
          <w:tcPr>
            <w:tcW w:w="2689" w:type="dxa"/>
          </w:tcPr>
          <w:p w14:paraId="019B4EB5"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12.4. </w:t>
            </w:r>
            <w:r w:rsidRPr="00901D0E">
              <w:rPr>
                <w:rFonts w:ascii="Times New Roman" w:hAnsi="Times New Roman" w:cs="Times New Roman"/>
                <w:b/>
                <w:bCs/>
                <w:kern w:val="2"/>
                <w:sz w:val="24"/>
                <w:szCs w:val="24"/>
                <w:shd w:val="clear" w:color="auto" w:fill="FFFFFF"/>
              </w:rPr>
              <w:t>Su Prekėmis susijusių paslaugų (pavyzdžiui, montavimo, apmokymo ir kitos parengimui naudoti skirtos paslaugos) teikimu susiję aplinkosauginiai k</w:t>
            </w:r>
            <w:r w:rsidRPr="00901D0E">
              <w:rPr>
                <w:rFonts w:ascii="Times New Roman" w:hAnsi="Times New Roman" w:cs="Times New Roman"/>
                <w:b/>
                <w:kern w:val="2"/>
                <w:sz w:val="24"/>
                <w:szCs w:val="24"/>
                <w:shd w:val="clear" w:color="auto" w:fill="FFFFFF"/>
              </w:rPr>
              <w:t>riterijai</w:t>
            </w:r>
          </w:p>
        </w:tc>
        <w:tc>
          <w:tcPr>
            <w:tcW w:w="6846" w:type="dxa"/>
            <w:gridSpan w:val="3"/>
          </w:tcPr>
          <w:p w14:paraId="79991493" w14:textId="3B163839"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Netaikoma.</w:t>
            </w:r>
          </w:p>
          <w:p w14:paraId="0EA03E5A" w14:textId="43B27705" w:rsidR="000413DE" w:rsidRPr="00901D0E" w:rsidRDefault="000413DE">
            <w:pPr>
              <w:jc w:val="both"/>
              <w:rPr>
                <w:rFonts w:ascii="Times New Roman" w:hAnsi="Times New Roman" w:cs="Times New Roman"/>
                <w:kern w:val="2"/>
                <w:sz w:val="24"/>
                <w:szCs w:val="24"/>
              </w:rPr>
            </w:pPr>
          </w:p>
        </w:tc>
      </w:tr>
      <w:tr w:rsidR="000413DE" w:rsidRPr="00901D0E" w14:paraId="248F77FB" w14:textId="77777777" w:rsidTr="004B58FA">
        <w:trPr>
          <w:trHeight w:val="300"/>
        </w:trPr>
        <w:tc>
          <w:tcPr>
            <w:tcW w:w="2689" w:type="dxa"/>
          </w:tcPr>
          <w:p w14:paraId="6386D98F"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12.5. Su perkamomis Prekėmis susiję socialiniai kriterijai</w:t>
            </w:r>
          </w:p>
        </w:tc>
        <w:tc>
          <w:tcPr>
            <w:tcW w:w="6846" w:type="dxa"/>
            <w:gridSpan w:val="3"/>
          </w:tcPr>
          <w:p w14:paraId="78104E0E" w14:textId="5EBFCC62" w:rsidR="000413DE" w:rsidRPr="00901D0E" w:rsidRDefault="000413DE">
            <w:pPr>
              <w:jc w:val="both"/>
              <w:rPr>
                <w:rFonts w:ascii="Times New Roman" w:hAnsi="Times New Roman" w:cs="Times New Roman"/>
                <w:color w:val="000000"/>
                <w:kern w:val="2"/>
                <w:sz w:val="24"/>
                <w:szCs w:val="24"/>
                <w:shd w:val="clear" w:color="auto" w:fill="FFFFFF"/>
              </w:rPr>
            </w:pPr>
            <w:r w:rsidRPr="00901D0E">
              <w:rPr>
                <w:rFonts w:ascii="Times New Roman" w:hAnsi="Times New Roman" w:cs="Times New Roman"/>
                <w:color w:val="000000"/>
                <w:kern w:val="2"/>
                <w:sz w:val="24"/>
                <w:szCs w:val="24"/>
                <w:shd w:val="clear" w:color="auto" w:fill="FFFFFF"/>
              </w:rPr>
              <w:t xml:space="preserve">Netaikoma. </w:t>
            </w:r>
          </w:p>
        </w:tc>
      </w:tr>
      <w:tr w:rsidR="000413DE" w:rsidRPr="00901D0E" w14:paraId="3AC4F975" w14:textId="77777777" w:rsidTr="004B58FA">
        <w:trPr>
          <w:trHeight w:val="300"/>
        </w:trPr>
        <w:tc>
          <w:tcPr>
            <w:tcW w:w="9535" w:type="dxa"/>
            <w:gridSpan w:val="4"/>
          </w:tcPr>
          <w:p w14:paraId="2EFAACA1"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13. BENDRŲJŲ SĄLYGŲ PAKEITIMAI IR PAPILDYMAI </w:t>
            </w:r>
          </w:p>
          <w:p w14:paraId="61BD6B29"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 xml:space="preserve">(jeigu būtina dėl konkretaus Sutarties dalyko specifikos) </w:t>
            </w:r>
          </w:p>
        </w:tc>
      </w:tr>
      <w:tr w:rsidR="000413DE" w:rsidRPr="00901D0E" w14:paraId="1A3B3FB7" w14:textId="77777777" w:rsidTr="004B58FA">
        <w:trPr>
          <w:trHeight w:val="300"/>
        </w:trPr>
        <w:tc>
          <w:tcPr>
            <w:tcW w:w="2689" w:type="dxa"/>
          </w:tcPr>
          <w:p w14:paraId="31A2D71F"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 xml:space="preserve">13.1. </w:t>
            </w:r>
          </w:p>
        </w:tc>
        <w:tc>
          <w:tcPr>
            <w:tcW w:w="6846" w:type="dxa"/>
            <w:gridSpan w:val="3"/>
          </w:tcPr>
          <w:p w14:paraId="6C1A53FD"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Šalys susitaria pakeisti nurodytus Sutarties Bendrųjų sąlygų punktus ir išdėstyti juos nauja redakcija:</w:t>
            </w:r>
          </w:p>
          <w:p w14:paraId="4914F10B"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43700EA2"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12.2.1.2. Europos elektroninių sąskaitų faktūrų standarto neatitinkančią elektroninę sąskaitą faktūrą Tiekėjas privalo pateikti, naudodamasis informacinės sistemos „SABIS“ priemonėmis (https://sabis.nbfc.lt/).</w:t>
            </w:r>
          </w:p>
          <w:p w14:paraId="1F805B4C" w14:textId="3CEE3C50"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12.2.2.   Pirkėjas elektronines sąskaitas faktūras priima ir apdoroja naudodamasis informacinės sistemos „SABIS“ priemonėmis, išskyrus VPĮ nustatytus išimtinius atvejus.</w:t>
            </w:r>
          </w:p>
        </w:tc>
      </w:tr>
      <w:tr w:rsidR="000413DE" w:rsidRPr="00901D0E" w14:paraId="0F93D8BB" w14:textId="77777777" w:rsidTr="004B58FA">
        <w:trPr>
          <w:trHeight w:val="300"/>
        </w:trPr>
        <w:tc>
          <w:tcPr>
            <w:tcW w:w="2689" w:type="dxa"/>
          </w:tcPr>
          <w:p w14:paraId="6E07FF6F"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13.2.</w:t>
            </w:r>
          </w:p>
        </w:tc>
        <w:tc>
          <w:tcPr>
            <w:tcW w:w="6846" w:type="dxa"/>
            <w:gridSpan w:val="3"/>
          </w:tcPr>
          <w:p w14:paraId="632B4F73"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Šalys susitaria papildyti Sutarties Bendrąsias sąlygas nurodytu punktu, tačiau kitų punktų numeracijos nekeisti: ________.</w:t>
            </w:r>
          </w:p>
        </w:tc>
      </w:tr>
      <w:tr w:rsidR="000413DE" w:rsidRPr="00901D0E" w14:paraId="11878A07" w14:textId="77777777" w:rsidTr="004B58FA">
        <w:trPr>
          <w:trHeight w:val="300"/>
        </w:trPr>
        <w:tc>
          <w:tcPr>
            <w:tcW w:w="2689" w:type="dxa"/>
          </w:tcPr>
          <w:p w14:paraId="35EE2B44"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13.3.</w:t>
            </w:r>
          </w:p>
        </w:tc>
        <w:tc>
          <w:tcPr>
            <w:tcW w:w="6846" w:type="dxa"/>
            <w:gridSpan w:val="3"/>
          </w:tcPr>
          <w:p w14:paraId="201CF248"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Šalys susitaria išbraukti nurodytą Sutarties Bendrųjų sąlygų punktą, tačiau kitų punktų numeracijos nekeisti: _____.</w:t>
            </w:r>
          </w:p>
        </w:tc>
      </w:tr>
      <w:tr w:rsidR="000413DE" w:rsidRPr="00901D0E" w14:paraId="42343E53" w14:textId="77777777" w:rsidTr="004B58FA">
        <w:trPr>
          <w:trHeight w:val="300"/>
        </w:trPr>
        <w:tc>
          <w:tcPr>
            <w:tcW w:w="2689" w:type="dxa"/>
          </w:tcPr>
          <w:p w14:paraId="17C6E82A"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13.4.</w:t>
            </w:r>
          </w:p>
        </w:tc>
        <w:tc>
          <w:tcPr>
            <w:tcW w:w="6846" w:type="dxa"/>
            <w:gridSpan w:val="3"/>
          </w:tcPr>
          <w:p w14:paraId="44C560E2" w14:textId="77777777"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color w:val="4472C4"/>
                <w:kern w:val="2"/>
                <w:sz w:val="24"/>
                <w:szCs w:val="24"/>
              </w:rPr>
              <w:t>(pildyti jei nustatomos kitokios nei Sutarties Bendrosiose sąlygose nustatytos nuostatos dėl Prekių intelektinės nuosavybės):</w:t>
            </w:r>
          </w:p>
          <w:p w14:paraId="63229ED5" w14:textId="77777777" w:rsidR="000413DE" w:rsidRPr="00901D0E" w:rsidRDefault="000413DE">
            <w:pPr>
              <w:jc w:val="both"/>
              <w:rPr>
                <w:rFonts w:ascii="Times New Roman" w:hAnsi="Times New Roman" w:cs="Times New Roman"/>
                <w:color w:val="0070C0"/>
                <w:kern w:val="2"/>
                <w:sz w:val="24"/>
                <w:szCs w:val="24"/>
              </w:rPr>
            </w:pPr>
          </w:p>
        </w:tc>
      </w:tr>
      <w:tr w:rsidR="000413DE" w:rsidRPr="00901D0E" w14:paraId="6B21B766" w14:textId="77777777" w:rsidTr="004B58FA">
        <w:trPr>
          <w:trHeight w:val="300"/>
        </w:trPr>
        <w:tc>
          <w:tcPr>
            <w:tcW w:w="2689" w:type="dxa"/>
          </w:tcPr>
          <w:p w14:paraId="6947D409"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13.5.</w:t>
            </w:r>
          </w:p>
        </w:tc>
        <w:tc>
          <w:tcPr>
            <w:tcW w:w="6846" w:type="dxa"/>
            <w:gridSpan w:val="3"/>
          </w:tcPr>
          <w:p w14:paraId="039E4DF7" w14:textId="77777777" w:rsidR="000413DE" w:rsidRPr="00901D0E" w:rsidRDefault="000413DE">
            <w:pPr>
              <w:jc w:val="both"/>
              <w:rPr>
                <w:rFonts w:ascii="Times New Roman" w:hAnsi="Times New Roman" w:cs="Times New Roman"/>
                <w:kern w:val="2"/>
                <w:sz w:val="24"/>
                <w:szCs w:val="24"/>
              </w:rPr>
            </w:pPr>
            <w:r w:rsidRPr="00901D0E">
              <w:rPr>
                <w:rFonts w:ascii="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w:t>
            </w:r>
          </w:p>
        </w:tc>
      </w:tr>
      <w:tr w:rsidR="000413DE" w:rsidRPr="00901D0E" w14:paraId="2D51BD24" w14:textId="77777777" w:rsidTr="004B58FA">
        <w:trPr>
          <w:trHeight w:val="300"/>
        </w:trPr>
        <w:tc>
          <w:tcPr>
            <w:tcW w:w="9535" w:type="dxa"/>
            <w:gridSpan w:val="4"/>
          </w:tcPr>
          <w:p w14:paraId="0785A684"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 SUTARTIES PRIEDAI</w:t>
            </w:r>
          </w:p>
        </w:tc>
      </w:tr>
      <w:tr w:rsidR="000413DE" w:rsidRPr="00901D0E" w14:paraId="2EEAB97F" w14:textId="77777777" w:rsidTr="004B58FA">
        <w:trPr>
          <w:trHeight w:val="300"/>
        </w:trPr>
        <w:tc>
          <w:tcPr>
            <w:tcW w:w="2689" w:type="dxa"/>
          </w:tcPr>
          <w:p w14:paraId="33D1E7D8"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14.1. Priedas Nr. 1</w:t>
            </w:r>
          </w:p>
        </w:tc>
        <w:tc>
          <w:tcPr>
            <w:tcW w:w="6846" w:type="dxa"/>
            <w:gridSpan w:val="3"/>
          </w:tcPr>
          <w:p w14:paraId="16B8142D" w14:textId="250DCFD8"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Techninė specifikacija.</w:t>
            </w:r>
          </w:p>
        </w:tc>
      </w:tr>
      <w:tr w:rsidR="000413DE" w:rsidRPr="00901D0E" w14:paraId="0153FAD0" w14:textId="77777777" w:rsidTr="004B58FA">
        <w:trPr>
          <w:trHeight w:val="300"/>
        </w:trPr>
        <w:tc>
          <w:tcPr>
            <w:tcW w:w="2689" w:type="dxa"/>
          </w:tcPr>
          <w:p w14:paraId="7DDB0AFC"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14.2. Priedas Nr. 2</w:t>
            </w:r>
          </w:p>
        </w:tc>
        <w:tc>
          <w:tcPr>
            <w:tcW w:w="6846" w:type="dxa"/>
            <w:gridSpan w:val="3"/>
          </w:tcPr>
          <w:p w14:paraId="57415B2F" w14:textId="1DEB573B"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Pasiūlymo forma.</w:t>
            </w:r>
          </w:p>
        </w:tc>
      </w:tr>
      <w:tr w:rsidR="000413DE" w:rsidRPr="00901D0E" w14:paraId="24AAAD54" w14:textId="77777777" w:rsidTr="004B58FA">
        <w:trPr>
          <w:trHeight w:val="300"/>
        </w:trPr>
        <w:tc>
          <w:tcPr>
            <w:tcW w:w="2689" w:type="dxa"/>
          </w:tcPr>
          <w:p w14:paraId="0DC99DC9"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14.3. Priedas Nr. 3</w:t>
            </w:r>
          </w:p>
        </w:tc>
        <w:tc>
          <w:tcPr>
            <w:tcW w:w="6846" w:type="dxa"/>
            <w:gridSpan w:val="3"/>
          </w:tcPr>
          <w:p w14:paraId="0AB6DF8C" w14:textId="687E2A0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Prekių priėmimo-perdavimo aktas.</w:t>
            </w:r>
          </w:p>
        </w:tc>
      </w:tr>
      <w:tr w:rsidR="000413DE" w:rsidRPr="00901D0E" w14:paraId="297D1F65" w14:textId="77777777" w:rsidTr="004B58FA">
        <w:trPr>
          <w:trHeight w:val="300"/>
        </w:trPr>
        <w:tc>
          <w:tcPr>
            <w:tcW w:w="2689" w:type="dxa"/>
          </w:tcPr>
          <w:p w14:paraId="42C838D5"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14.4. Priedas Nr. 4</w:t>
            </w:r>
          </w:p>
        </w:tc>
        <w:tc>
          <w:tcPr>
            <w:tcW w:w="6846" w:type="dxa"/>
            <w:gridSpan w:val="3"/>
          </w:tcPr>
          <w:p w14:paraId="16392640" w14:textId="77777777" w:rsidR="000413DE" w:rsidRPr="00901D0E" w:rsidRDefault="000413DE">
            <w:pPr>
              <w:jc w:val="both"/>
              <w:rPr>
                <w:rFonts w:ascii="Times New Roman" w:hAnsi="Times New Roman" w:cs="Times New Roman"/>
                <w:b/>
                <w:bCs/>
                <w:kern w:val="2"/>
                <w:sz w:val="24"/>
                <w:szCs w:val="24"/>
              </w:rPr>
            </w:pPr>
          </w:p>
        </w:tc>
      </w:tr>
      <w:tr w:rsidR="000413DE" w:rsidRPr="00901D0E" w14:paraId="1FC5E948" w14:textId="77777777" w:rsidTr="004B58FA">
        <w:trPr>
          <w:trHeight w:val="300"/>
        </w:trPr>
        <w:tc>
          <w:tcPr>
            <w:tcW w:w="2689" w:type="dxa"/>
          </w:tcPr>
          <w:p w14:paraId="402A3DBC"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14.5. Priedas Nr. 5</w:t>
            </w:r>
          </w:p>
        </w:tc>
        <w:tc>
          <w:tcPr>
            <w:tcW w:w="6846" w:type="dxa"/>
            <w:gridSpan w:val="3"/>
          </w:tcPr>
          <w:p w14:paraId="2F8F192F" w14:textId="77777777" w:rsidR="000413DE" w:rsidRPr="00901D0E" w:rsidRDefault="000413DE">
            <w:pPr>
              <w:jc w:val="both"/>
              <w:rPr>
                <w:rFonts w:ascii="Times New Roman" w:hAnsi="Times New Roman" w:cs="Times New Roman"/>
                <w:b/>
                <w:bCs/>
                <w:kern w:val="2"/>
                <w:sz w:val="24"/>
                <w:szCs w:val="24"/>
              </w:rPr>
            </w:pPr>
          </w:p>
        </w:tc>
      </w:tr>
      <w:tr w:rsidR="000413DE" w:rsidRPr="00901D0E" w14:paraId="584DB3DF" w14:textId="77777777" w:rsidTr="004B58FA">
        <w:tc>
          <w:tcPr>
            <w:tcW w:w="9535" w:type="dxa"/>
            <w:gridSpan w:val="4"/>
          </w:tcPr>
          <w:p w14:paraId="06933465"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15. ŠALIŲ ATSTOVŲ PARAŠAI</w:t>
            </w:r>
          </w:p>
        </w:tc>
      </w:tr>
      <w:tr w:rsidR="000413DE" w:rsidRPr="00901D0E" w14:paraId="298A2569" w14:textId="77777777" w:rsidTr="004B58FA">
        <w:tc>
          <w:tcPr>
            <w:tcW w:w="4788" w:type="dxa"/>
            <w:gridSpan w:val="3"/>
          </w:tcPr>
          <w:p w14:paraId="37FA6028"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PIRKĖJAS</w:t>
            </w:r>
          </w:p>
        </w:tc>
        <w:tc>
          <w:tcPr>
            <w:tcW w:w="4747" w:type="dxa"/>
          </w:tcPr>
          <w:p w14:paraId="1B47B8D3"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b/>
                <w:bCs/>
                <w:kern w:val="2"/>
                <w:sz w:val="24"/>
                <w:szCs w:val="24"/>
              </w:rPr>
              <w:t>TIEKĖJAS</w:t>
            </w:r>
          </w:p>
        </w:tc>
      </w:tr>
      <w:tr w:rsidR="000413DE" w:rsidRPr="00901D0E" w14:paraId="0C351979" w14:textId="77777777" w:rsidTr="004B58FA">
        <w:tc>
          <w:tcPr>
            <w:tcW w:w="4788" w:type="dxa"/>
            <w:gridSpan w:val="3"/>
          </w:tcPr>
          <w:p w14:paraId="33C9EDCF" w14:textId="77777777" w:rsidR="000413DE" w:rsidRPr="00901D0E" w:rsidRDefault="000413DE">
            <w:pPr>
              <w:jc w:val="both"/>
              <w:rPr>
                <w:rFonts w:ascii="Times New Roman" w:hAnsi="Times New Roman" w:cs="Times New Roman"/>
                <w:color w:val="4472C4"/>
                <w:kern w:val="2"/>
                <w:sz w:val="24"/>
                <w:szCs w:val="24"/>
              </w:rPr>
            </w:pPr>
            <w:r w:rsidRPr="00901D0E">
              <w:rPr>
                <w:rFonts w:ascii="Times New Roman" w:hAnsi="Times New Roman" w:cs="Times New Roman"/>
                <w:color w:val="4472C4"/>
                <w:kern w:val="2"/>
                <w:sz w:val="24"/>
                <w:szCs w:val="24"/>
              </w:rPr>
              <w:t>(nurodomos atstovo pareigos, vardas, pavardė)</w:t>
            </w:r>
          </w:p>
        </w:tc>
        <w:tc>
          <w:tcPr>
            <w:tcW w:w="4747" w:type="dxa"/>
          </w:tcPr>
          <w:p w14:paraId="64B4EEAC" w14:textId="77777777" w:rsidR="000413DE" w:rsidRPr="00901D0E" w:rsidRDefault="000413DE">
            <w:pPr>
              <w:jc w:val="both"/>
              <w:rPr>
                <w:rFonts w:ascii="Times New Roman" w:hAnsi="Times New Roman" w:cs="Times New Roman"/>
                <w:b/>
                <w:bCs/>
                <w:kern w:val="2"/>
                <w:sz w:val="24"/>
                <w:szCs w:val="24"/>
              </w:rPr>
            </w:pPr>
            <w:r w:rsidRPr="00901D0E">
              <w:rPr>
                <w:rFonts w:ascii="Times New Roman" w:hAnsi="Times New Roman" w:cs="Times New Roman"/>
                <w:color w:val="4472C4"/>
                <w:kern w:val="2"/>
                <w:sz w:val="24"/>
                <w:szCs w:val="24"/>
              </w:rPr>
              <w:t>(nurodomos atstovo pareigos, vardas, pavardė)</w:t>
            </w:r>
          </w:p>
        </w:tc>
      </w:tr>
    </w:tbl>
    <w:p w14:paraId="0463A469" w14:textId="0F4FD405" w:rsidR="002F38B1" w:rsidRPr="00901D0E" w:rsidRDefault="00A52E65" w:rsidP="00041ECE">
      <w:pPr>
        <w:jc w:val="center"/>
        <w:rPr>
          <w:rFonts w:ascii="Times New Roman" w:hAnsi="Times New Roman" w:cs="Times New Roman"/>
          <w:color w:val="000000"/>
          <w:sz w:val="24"/>
          <w:szCs w:val="24"/>
        </w:rPr>
      </w:pPr>
      <w:r>
        <w:rPr>
          <w:rFonts w:ascii="Times New Roman" w:hAnsi="Times New Roman" w:cs="Times New Roman"/>
          <w:color w:val="000000"/>
          <w:sz w:val="24"/>
          <w:szCs w:val="24"/>
        </w:rPr>
        <w:br w:type="textWrapping" w:clear="all"/>
      </w:r>
      <w:r w:rsidR="00A10867" w:rsidRPr="00901D0E">
        <w:rPr>
          <w:rFonts w:ascii="Times New Roman" w:hAnsi="Times New Roman" w:cs="Times New Roman"/>
          <w:color w:val="000000"/>
          <w:sz w:val="24"/>
          <w:szCs w:val="24"/>
        </w:rPr>
        <w:t>_______________</w:t>
      </w:r>
    </w:p>
    <w:p w14:paraId="26C04638" w14:textId="77777777" w:rsidR="002F38B1" w:rsidRPr="00901D0E" w:rsidRDefault="002F38B1" w:rsidP="00E036A5">
      <w:pPr>
        <w:jc w:val="both"/>
        <w:rPr>
          <w:rFonts w:ascii="Times New Roman" w:hAnsi="Times New Roman" w:cs="Times New Roman"/>
          <w:color w:val="000000"/>
          <w:sz w:val="24"/>
          <w:szCs w:val="24"/>
        </w:rPr>
      </w:pPr>
      <w:r w:rsidRPr="00901D0E">
        <w:rPr>
          <w:rFonts w:ascii="Times New Roman" w:hAnsi="Times New Roman" w:cs="Times New Roman"/>
          <w:color w:val="000000"/>
          <w:sz w:val="24"/>
          <w:szCs w:val="24"/>
        </w:rPr>
        <w:br w:type="page"/>
      </w:r>
    </w:p>
    <w:p w14:paraId="416030D4" w14:textId="629B7458" w:rsidR="00C337B8" w:rsidRPr="00901D0E" w:rsidRDefault="00C337B8" w:rsidP="00041ECE">
      <w:pPr>
        <w:jc w:val="right"/>
        <w:rPr>
          <w:rFonts w:ascii="Times New Roman" w:hAnsi="Times New Roman" w:cs="Times New Roman"/>
          <w:b/>
          <w:bCs/>
          <w:sz w:val="24"/>
          <w:szCs w:val="24"/>
        </w:rPr>
      </w:pPr>
      <w:r w:rsidRPr="00901D0E">
        <w:rPr>
          <w:rFonts w:ascii="Times New Roman" w:hAnsi="Times New Roman" w:cs="Times New Roman"/>
          <w:b/>
          <w:bCs/>
          <w:sz w:val="24"/>
          <w:szCs w:val="24"/>
        </w:rPr>
        <w:t>Priedas Nr. 3</w:t>
      </w:r>
    </w:p>
    <w:p w14:paraId="43BB22FD" w14:textId="77777777" w:rsidR="00C337B8" w:rsidRPr="00901D0E" w:rsidRDefault="00C337B8" w:rsidP="00E036A5">
      <w:pPr>
        <w:jc w:val="both"/>
        <w:rPr>
          <w:rFonts w:ascii="Times New Roman" w:hAnsi="Times New Roman" w:cs="Times New Roman"/>
          <w:sz w:val="24"/>
          <w:szCs w:val="24"/>
        </w:rPr>
      </w:pPr>
    </w:p>
    <w:p w14:paraId="3401625F" w14:textId="223E1BBF"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sz w:val="24"/>
          <w:szCs w:val="24"/>
        </w:rPr>
        <w:t>VšĮ Vilniaus Gedimino technikos universitetas</w:t>
      </w:r>
    </w:p>
    <w:p w14:paraId="3427A39D" w14:textId="77777777" w:rsidR="00E036A5" w:rsidRPr="00901D0E" w:rsidRDefault="00E036A5" w:rsidP="00E036A5">
      <w:pPr>
        <w:jc w:val="both"/>
        <w:rPr>
          <w:rFonts w:ascii="Times New Roman" w:hAnsi="Times New Roman" w:cs="Times New Roman"/>
          <w:b/>
          <w:sz w:val="24"/>
          <w:szCs w:val="24"/>
        </w:rPr>
      </w:pPr>
    </w:p>
    <w:p w14:paraId="6FBC945A" w14:textId="0D776287"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b/>
          <w:sz w:val="24"/>
          <w:szCs w:val="24"/>
        </w:rPr>
        <w:t>Tiekėjas:</w:t>
      </w:r>
      <w:r w:rsidRPr="00901D0E">
        <w:rPr>
          <w:rFonts w:ascii="Times New Roman" w:hAnsi="Times New Roman" w:cs="Times New Roman"/>
          <w:sz w:val="24"/>
          <w:szCs w:val="24"/>
        </w:rPr>
        <w:t xml:space="preserve"> __________________</w:t>
      </w:r>
    </w:p>
    <w:p w14:paraId="30942420" w14:textId="77777777" w:rsidR="00E036A5" w:rsidRPr="00901D0E" w:rsidRDefault="00E036A5" w:rsidP="00E036A5">
      <w:pPr>
        <w:jc w:val="both"/>
        <w:rPr>
          <w:rFonts w:ascii="Times New Roman" w:hAnsi="Times New Roman" w:cs="Times New Roman"/>
          <w:b/>
          <w:sz w:val="24"/>
          <w:szCs w:val="24"/>
        </w:rPr>
      </w:pPr>
    </w:p>
    <w:p w14:paraId="3E3ABAF7" w14:textId="77777777"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b/>
          <w:sz w:val="24"/>
          <w:szCs w:val="24"/>
        </w:rPr>
        <w:t>Sutartis:</w:t>
      </w:r>
      <w:r w:rsidRPr="00901D0E">
        <w:rPr>
          <w:rFonts w:ascii="Times New Roman" w:hAnsi="Times New Roman" w:cs="Times New Roman"/>
          <w:sz w:val="24"/>
          <w:szCs w:val="24"/>
        </w:rPr>
        <w:t xml:space="preserve"> data ________, Nr.________</w:t>
      </w:r>
    </w:p>
    <w:p w14:paraId="6E235950" w14:textId="77777777" w:rsidR="00E036A5" w:rsidRPr="00901D0E" w:rsidRDefault="00E036A5" w:rsidP="00E036A5">
      <w:pPr>
        <w:jc w:val="both"/>
        <w:rPr>
          <w:rFonts w:ascii="Times New Roman" w:hAnsi="Times New Roman" w:cs="Times New Roman"/>
          <w:b/>
          <w:sz w:val="24"/>
          <w:szCs w:val="24"/>
        </w:rPr>
      </w:pPr>
    </w:p>
    <w:p w14:paraId="5D264C1F" w14:textId="77777777" w:rsidR="00E036A5" w:rsidRPr="00901D0E" w:rsidRDefault="00E036A5" w:rsidP="00E036A5">
      <w:pPr>
        <w:jc w:val="both"/>
        <w:rPr>
          <w:rFonts w:ascii="Times New Roman" w:hAnsi="Times New Roman" w:cs="Times New Roman"/>
          <w:b/>
          <w:sz w:val="24"/>
          <w:szCs w:val="24"/>
        </w:rPr>
      </w:pPr>
    </w:p>
    <w:p w14:paraId="2143170F" w14:textId="77777777" w:rsidR="00E036A5" w:rsidRPr="00901D0E" w:rsidRDefault="00E036A5" w:rsidP="00E036A5">
      <w:pPr>
        <w:jc w:val="both"/>
        <w:rPr>
          <w:rFonts w:ascii="Times New Roman" w:hAnsi="Times New Roman" w:cs="Times New Roman"/>
          <w:b/>
          <w:sz w:val="24"/>
          <w:szCs w:val="24"/>
        </w:rPr>
      </w:pPr>
    </w:p>
    <w:p w14:paraId="25D84D1A" w14:textId="77777777" w:rsidR="00E036A5" w:rsidRPr="00901D0E" w:rsidRDefault="00E036A5" w:rsidP="00EE28CD">
      <w:pPr>
        <w:jc w:val="center"/>
        <w:rPr>
          <w:rFonts w:ascii="Times New Roman" w:hAnsi="Times New Roman" w:cs="Times New Roman"/>
          <w:sz w:val="24"/>
          <w:szCs w:val="24"/>
        </w:rPr>
      </w:pPr>
      <w:bookmarkStart w:id="1" w:name="_Hlk126234757"/>
      <w:r w:rsidRPr="00901D0E">
        <w:rPr>
          <w:rFonts w:ascii="Times New Roman" w:hAnsi="Times New Roman" w:cs="Times New Roman"/>
          <w:b/>
          <w:sz w:val="24"/>
          <w:szCs w:val="24"/>
        </w:rPr>
        <w:t xml:space="preserve">Pristatytų prekių priėmimo–perdavimo AKTAS </w:t>
      </w:r>
      <w:bookmarkEnd w:id="1"/>
      <w:r w:rsidRPr="00901D0E">
        <w:rPr>
          <w:rFonts w:ascii="Times New Roman" w:hAnsi="Times New Roman" w:cs="Times New Roman"/>
          <w:b/>
          <w:sz w:val="24"/>
          <w:szCs w:val="24"/>
        </w:rPr>
        <w:t>Nr.</w:t>
      </w:r>
      <w:r w:rsidRPr="00901D0E">
        <w:rPr>
          <w:rFonts w:ascii="Times New Roman" w:hAnsi="Times New Roman" w:cs="Times New Roman"/>
          <w:sz w:val="24"/>
          <w:szCs w:val="24"/>
        </w:rPr>
        <w:t xml:space="preserve"> _______</w:t>
      </w:r>
    </w:p>
    <w:p w14:paraId="7612B030" w14:textId="77777777" w:rsidR="00E036A5" w:rsidRPr="00901D0E" w:rsidRDefault="00E036A5" w:rsidP="00E036A5">
      <w:pPr>
        <w:jc w:val="both"/>
        <w:rPr>
          <w:rFonts w:ascii="Times New Roman" w:hAnsi="Times New Roman" w:cs="Times New Roman"/>
          <w:sz w:val="24"/>
          <w:szCs w:val="24"/>
        </w:rPr>
      </w:pPr>
    </w:p>
    <w:p w14:paraId="45FE2829" w14:textId="77777777" w:rsidR="00E036A5" w:rsidRPr="00901D0E" w:rsidRDefault="00E036A5" w:rsidP="00EE28CD">
      <w:pPr>
        <w:jc w:val="center"/>
        <w:rPr>
          <w:rFonts w:ascii="Times New Roman" w:hAnsi="Times New Roman" w:cs="Times New Roman"/>
          <w:sz w:val="24"/>
          <w:szCs w:val="24"/>
        </w:rPr>
      </w:pPr>
      <w:r w:rsidRPr="00901D0E">
        <w:rPr>
          <w:rFonts w:ascii="Times New Roman" w:hAnsi="Times New Roman" w:cs="Times New Roman"/>
          <w:sz w:val="24"/>
          <w:szCs w:val="24"/>
        </w:rPr>
        <w:t>20 _ __ m. _________ mėn. ___ d.</w:t>
      </w:r>
    </w:p>
    <w:p w14:paraId="42577726" w14:textId="77777777" w:rsidR="00E036A5" w:rsidRPr="00901D0E" w:rsidRDefault="00E036A5" w:rsidP="00E036A5">
      <w:pPr>
        <w:jc w:val="both"/>
        <w:rPr>
          <w:rFonts w:ascii="Times New Roman" w:hAnsi="Times New Roman" w:cs="Times New Roman"/>
          <w:b/>
          <w:sz w:val="24"/>
          <w:szCs w:val="24"/>
        </w:rPr>
      </w:pPr>
    </w:p>
    <w:p w14:paraId="3082C6DF" w14:textId="77777777" w:rsidR="00E036A5" w:rsidRPr="00901D0E" w:rsidRDefault="00E036A5" w:rsidP="00E036A5">
      <w:pPr>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E036A5" w:rsidRPr="00901D0E" w14:paraId="12A7D0A1" w14:textId="77777777" w:rsidTr="00006C0B">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414193A"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32189319"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3CFF56E"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0C076484"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Kaina, Eur be PVM</w:t>
            </w:r>
          </w:p>
        </w:tc>
      </w:tr>
      <w:tr w:rsidR="00E036A5" w:rsidRPr="00901D0E" w14:paraId="7431AC75" w14:textId="77777777" w:rsidTr="00006C0B">
        <w:tc>
          <w:tcPr>
            <w:tcW w:w="0" w:type="auto"/>
            <w:vMerge/>
            <w:tcBorders>
              <w:top w:val="single" w:sz="4" w:space="0" w:color="auto"/>
              <w:left w:val="single" w:sz="4" w:space="0" w:color="auto"/>
              <w:bottom w:val="single" w:sz="4" w:space="0" w:color="auto"/>
              <w:right w:val="single" w:sz="4" w:space="0" w:color="auto"/>
            </w:tcBorders>
            <w:vAlign w:val="center"/>
            <w:hideMark/>
          </w:tcPr>
          <w:p w14:paraId="4AFB7E90" w14:textId="77777777" w:rsidR="00E036A5" w:rsidRPr="00901D0E" w:rsidRDefault="00E036A5" w:rsidP="00E036A5">
            <w:pPr>
              <w:jc w:val="both"/>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3E7E" w14:textId="77777777" w:rsidR="00E036A5" w:rsidRPr="00901D0E" w:rsidRDefault="00E036A5" w:rsidP="00E036A5">
            <w:pPr>
              <w:jc w:val="both"/>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3BFF" w14:textId="77777777" w:rsidR="00E036A5" w:rsidRPr="00901D0E" w:rsidRDefault="00E036A5" w:rsidP="00E036A5">
            <w:pPr>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E975F68"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033F458"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viso kiekio</w:t>
            </w:r>
          </w:p>
        </w:tc>
      </w:tr>
      <w:tr w:rsidR="00E036A5" w:rsidRPr="00901D0E" w14:paraId="7AFAAEAD"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30B1F233"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5A5655F"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52EB4FF"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E2590E"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57F2D54" w14:textId="77777777" w:rsidR="00E036A5" w:rsidRPr="00901D0E" w:rsidRDefault="00E036A5" w:rsidP="00E036A5">
            <w:pPr>
              <w:spacing w:line="252" w:lineRule="auto"/>
              <w:jc w:val="both"/>
              <w:rPr>
                <w:rFonts w:ascii="Times New Roman" w:hAnsi="Times New Roman" w:cs="Times New Roman"/>
                <w:b/>
                <w:i/>
                <w:iCs/>
                <w:sz w:val="24"/>
                <w:szCs w:val="24"/>
              </w:rPr>
            </w:pPr>
            <w:r w:rsidRPr="00901D0E">
              <w:rPr>
                <w:rFonts w:ascii="Times New Roman" w:hAnsi="Times New Roman" w:cs="Times New Roman"/>
                <w:b/>
                <w:i/>
                <w:iCs/>
                <w:sz w:val="24"/>
                <w:szCs w:val="24"/>
              </w:rPr>
              <w:t>5=3x4</w:t>
            </w:r>
          </w:p>
        </w:tc>
      </w:tr>
      <w:tr w:rsidR="00E036A5" w:rsidRPr="00901D0E" w14:paraId="79E46A28"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7E0C27C4" w14:textId="77777777" w:rsidR="00E036A5" w:rsidRPr="00901D0E" w:rsidRDefault="00E036A5" w:rsidP="00E036A5">
            <w:pPr>
              <w:spacing w:line="252" w:lineRule="auto"/>
              <w:jc w:val="both"/>
              <w:rPr>
                <w:rFonts w:ascii="Times New Roman" w:hAnsi="Times New Roman" w:cs="Times New Roman"/>
                <w:sz w:val="24"/>
                <w:szCs w:val="24"/>
              </w:rPr>
            </w:pPr>
            <w:r w:rsidRPr="00901D0E">
              <w:rPr>
                <w:rFonts w:ascii="Times New Roman" w:hAnsi="Times New Roman" w:cs="Times New Roman"/>
                <w:sz w:val="24"/>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335E9366" w14:textId="77777777" w:rsidR="00E036A5" w:rsidRPr="00901D0E" w:rsidRDefault="00E036A5" w:rsidP="00E036A5">
            <w:pPr>
              <w:spacing w:line="252" w:lineRule="auto"/>
              <w:jc w:val="both"/>
              <w:rPr>
                <w:rFonts w:ascii="Times New Roman" w:hAnsi="Times New Roman" w:cs="Times New Roman"/>
                <w:b/>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E497A02" w14:textId="77777777" w:rsidR="00E036A5" w:rsidRPr="00901D0E" w:rsidRDefault="00E036A5" w:rsidP="00E036A5">
            <w:pPr>
              <w:spacing w:line="252" w:lineRule="auto"/>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3DA8347" w14:textId="77777777" w:rsidR="00E036A5" w:rsidRPr="00901D0E" w:rsidRDefault="00E036A5" w:rsidP="00E036A5">
            <w:pPr>
              <w:spacing w:line="252" w:lineRule="auto"/>
              <w:jc w:val="both"/>
              <w:rPr>
                <w:rFonts w:ascii="Times New Roman" w:hAnsi="Times New Roman" w:cs="Times New Roman"/>
                <w:b/>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0EB31DB"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308D0CDC"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4AC98B4C" w14:textId="77777777" w:rsidR="00E036A5" w:rsidRPr="00901D0E" w:rsidRDefault="00E036A5" w:rsidP="00E036A5">
            <w:pPr>
              <w:spacing w:line="252" w:lineRule="auto"/>
              <w:jc w:val="both"/>
              <w:rPr>
                <w:rFonts w:ascii="Times New Roman" w:hAnsi="Times New Roman" w:cs="Times New Roman"/>
                <w:sz w:val="24"/>
                <w:szCs w:val="24"/>
              </w:rPr>
            </w:pPr>
            <w:r w:rsidRPr="00901D0E">
              <w:rPr>
                <w:rFonts w:ascii="Times New Roman" w:hAnsi="Times New Roman" w:cs="Times New Roman"/>
                <w:sz w:val="24"/>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30F1CBBC" w14:textId="77777777" w:rsidR="00E036A5" w:rsidRPr="00901D0E" w:rsidRDefault="00E036A5" w:rsidP="00E036A5">
            <w:pPr>
              <w:spacing w:line="252" w:lineRule="auto"/>
              <w:jc w:val="both"/>
              <w:rPr>
                <w:rFonts w:ascii="Times New Roman" w:hAnsi="Times New Roman" w:cs="Times New Roman"/>
                <w:b/>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721BF11" w14:textId="77777777" w:rsidR="00E036A5" w:rsidRPr="00901D0E" w:rsidRDefault="00E036A5" w:rsidP="00E036A5">
            <w:pPr>
              <w:spacing w:line="252" w:lineRule="auto"/>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4ABCBDC" w14:textId="77777777" w:rsidR="00E036A5" w:rsidRPr="00901D0E" w:rsidRDefault="00E036A5" w:rsidP="00E036A5">
            <w:pPr>
              <w:spacing w:line="252" w:lineRule="auto"/>
              <w:jc w:val="both"/>
              <w:rPr>
                <w:rFonts w:ascii="Times New Roman" w:hAnsi="Times New Roman" w:cs="Times New Roman"/>
                <w:b/>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7DB8AB35"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728A590D"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2E333076" w14:textId="77777777" w:rsidR="00E036A5" w:rsidRPr="00901D0E" w:rsidRDefault="00E036A5" w:rsidP="00E036A5">
            <w:pPr>
              <w:spacing w:line="252" w:lineRule="auto"/>
              <w:ind w:firstLine="720"/>
              <w:jc w:val="both"/>
              <w:rPr>
                <w:rFonts w:ascii="Times New Roman" w:hAnsi="Times New Roman" w:cs="Times New Roman"/>
                <w:b/>
                <w:sz w:val="24"/>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7CD6DEDA" w14:textId="77777777" w:rsidR="00E036A5" w:rsidRPr="00901D0E" w:rsidRDefault="00E036A5" w:rsidP="00E036A5">
            <w:pPr>
              <w:spacing w:line="252" w:lineRule="auto"/>
              <w:jc w:val="both"/>
              <w:rPr>
                <w:rFonts w:ascii="Times New Roman" w:hAnsi="Times New Roman" w:cs="Times New Roman"/>
                <w:b/>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A30560B" w14:textId="77777777" w:rsidR="00E036A5" w:rsidRPr="00901D0E" w:rsidRDefault="00E036A5" w:rsidP="00E036A5">
            <w:pPr>
              <w:spacing w:line="252" w:lineRule="auto"/>
              <w:jc w:val="both"/>
              <w:rPr>
                <w:rFonts w:ascii="Times New Roman" w:hAnsi="Times New Roman" w:cs="Times New Roman"/>
                <w:b/>
                <w:sz w:val="24"/>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B61BFC9" w14:textId="77777777" w:rsidR="00E036A5" w:rsidRPr="00901D0E" w:rsidRDefault="00E036A5" w:rsidP="00E036A5">
            <w:pPr>
              <w:spacing w:line="252" w:lineRule="auto"/>
              <w:jc w:val="both"/>
              <w:rPr>
                <w:rFonts w:ascii="Times New Roman" w:hAnsi="Times New Roman" w:cs="Times New Roman"/>
                <w:b/>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4007490D"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661E676E"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087460D"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0974428"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7EC6BD7D"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772C9F1"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 xml:space="preserve">PVM (___ </w:t>
            </w:r>
            <w:proofErr w:type="spellStart"/>
            <w:r w:rsidRPr="00901D0E">
              <w:rPr>
                <w:rFonts w:ascii="Times New Roman" w:hAnsi="Times New Roman" w:cs="Times New Roman"/>
                <w:b/>
                <w:sz w:val="24"/>
                <w:szCs w:val="24"/>
              </w:rPr>
              <w:t>proc</w:t>
            </w:r>
            <w:proofErr w:type="spellEnd"/>
            <w:r w:rsidRPr="00901D0E">
              <w:rPr>
                <w:rFonts w:ascii="Times New Roman" w:hAnsi="Times New Roman" w:cs="Times New Roman"/>
                <w:b/>
                <w:sz w:val="24"/>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49B9FA5E" w14:textId="77777777" w:rsidR="00E036A5" w:rsidRPr="00901D0E" w:rsidRDefault="00E036A5" w:rsidP="00E036A5">
            <w:pPr>
              <w:spacing w:line="252" w:lineRule="auto"/>
              <w:jc w:val="both"/>
              <w:rPr>
                <w:rFonts w:ascii="Times New Roman" w:hAnsi="Times New Roman" w:cs="Times New Roman"/>
                <w:b/>
                <w:sz w:val="24"/>
                <w:szCs w:val="24"/>
              </w:rPr>
            </w:pPr>
          </w:p>
        </w:tc>
      </w:tr>
      <w:tr w:rsidR="00E036A5" w:rsidRPr="00901D0E" w14:paraId="1146A11F"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9606058" w14:textId="77777777" w:rsidR="00E036A5" w:rsidRPr="00901D0E" w:rsidRDefault="00E036A5" w:rsidP="00E036A5">
            <w:pPr>
              <w:spacing w:line="252" w:lineRule="auto"/>
              <w:jc w:val="both"/>
              <w:rPr>
                <w:rFonts w:ascii="Times New Roman" w:hAnsi="Times New Roman" w:cs="Times New Roman"/>
                <w:b/>
                <w:sz w:val="24"/>
                <w:szCs w:val="24"/>
              </w:rPr>
            </w:pPr>
            <w:r w:rsidRPr="00901D0E">
              <w:rPr>
                <w:rFonts w:ascii="Times New Roman" w:hAnsi="Times New Roman" w:cs="Times New Roman"/>
                <w:b/>
                <w:sz w:val="24"/>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5CD43A" w14:textId="77777777" w:rsidR="00E036A5" w:rsidRPr="00901D0E" w:rsidRDefault="00E036A5" w:rsidP="00E036A5">
            <w:pPr>
              <w:spacing w:line="252" w:lineRule="auto"/>
              <w:jc w:val="both"/>
              <w:rPr>
                <w:rFonts w:ascii="Times New Roman" w:hAnsi="Times New Roman" w:cs="Times New Roman"/>
                <w:b/>
                <w:sz w:val="24"/>
                <w:szCs w:val="24"/>
              </w:rPr>
            </w:pPr>
          </w:p>
        </w:tc>
      </w:tr>
    </w:tbl>
    <w:p w14:paraId="5D9FD30A" w14:textId="77777777" w:rsidR="00E036A5" w:rsidRPr="00901D0E" w:rsidRDefault="00E036A5" w:rsidP="00E036A5">
      <w:pPr>
        <w:jc w:val="both"/>
        <w:rPr>
          <w:rFonts w:ascii="Times New Roman" w:hAnsi="Times New Roman" w:cs="Times New Roman"/>
          <w:b/>
          <w:bCs/>
          <w:smallCaps/>
          <w:sz w:val="24"/>
          <w:szCs w:val="24"/>
        </w:rPr>
      </w:pPr>
    </w:p>
    <w:p w14:paraId="577009FD" w14:textId="77777777" w:rsidR="00E036A5" w:rsidRPr="00901D0E" w:rsidRDefault="00E036A5" w:rsidP="00E036A5">
      <w:pPr>
        <w:jc w:val="both"/>
        <w:rPr>
          <w:rFonts w:ascii="Times New Roman" w:hAnsi="Times New Roman" w:cs="Times New Roman"/>
          <w:sz w:val="24"/>
          <w:szCs w:val="24"/>
        </w:rPr>
      </w:pPr>
    </w:p>
    <w:p w14:paraId="003C0335" w14:textId="77777777" w:rsidR="00E036A5" w:rsidRPr="00901D0E" w:rsidRDefault="00E036A5" w:rsidP="00E036A5">
      <w:pPr>
        <w:jc w:val="both"/>
        <w:rPr>
          <w:rFonts w:ascii="Times New Roman" w:hAnsi="Times New Roman" w:cs="Times New Roman"/>
          <w:sz w:val="24"/>
          <w:szCs w:val="24"/>
        </w:rPr>
      </w:pPr>
    </w:p>
    <w:p w14:paraId="1953C8FF" w14:textId="094C0E2F" w:rsidR="00E036A5" w:rsidRPr="00901D0E" w:rsidRDefault="00E036A5" w:rsidP="00E036A5">
      <w:pPr>
        <w:jc w:val="both"/>
        <w:rPr>
          <w:rFonts w:ascii="Times New Roman" w:hAnsi="Times New Roman" w:cs="Times New Roman"/>
          <w:sz w:val="24"/>
          <w:szCs w:val="24"/>
        </w:rPr>
      </w:pPr>
      <w:r w:rsidRPr="00901D0E">
        <w:rPr>
          <w:rFonts w:ascii="Times New Roman" w:hAnsi="Times New Roman" w:cs="Times New Roman"/>
          <w:sz w:val="24"/>
          <w:szCs w:val="24"/>
          <w:highlight w:val="lightGray"/>
        </w:rPr>
        <w:t>Prekių pristatymo laikas______ val.</w:t>
      </w:r>
      <w:r w:rsidR="00514B8C" w:rsidRPr="00901D0E">
        <w:rPr>
          <w:rFonts w:ascii="Times New Roman" w:hAnsi="Times New Roman" w:cs="Times New Roman"/>
          <w:sz w:val="24"/>
          <w:szCs w:val="24"/>
        </w:rPr>
        <w:t xml:space="preserve"> (</w:t>
      </w:r>
      <w:r w:rsidR="00514B8C" w:rsidRPr="00901D0E">
        <w:rPr>
          <w:rFonts w:ascii="Times New Roman" w:hAnsi="Times New Roman" w:cs="Times New Roman"/>
          <w:i/>
          <w:iCs/>
          <w:color w:val="00B0F0"/>
          <w:sz w:val="24"/>
          <w:szCs w:val="24"/>
        </w:rPr>
        <w:t>nurodomas tikslus prekių pristatymo laikas</w:t>
      </w:r>
      <w:r w:rsidR="00514B8C" w:rsidRPr="00901D0E">
        <w:rPr>
          <w:rFonts w:ascii="Times New Roman" w:hAnsi="Times New Roman" w:cs="Times New Roman"/>
          <w:sz w:val="24"/>
          <w:szCs w:val="24"/>
        </w:rPr>
        <w:t>)</w:t>
      </w:r>
    </w:p>
    <w:p w14:paraId="78BF6F47" w14:textId="5ECD3FC5" w:rsidR="00514B8C" w:rsidRPr="00901D0E" w:rsidRDefault="00514B8C" w:rsidP="00E036A5">
      <w:pPr>
        <w:jc w:val="both"/>
        <w:rPr>
          <w:rFonts w:ascii="Times New Roman" w:hAnsi="Times New Roman" w:cs="Times New Roman"/>
          <w:sz w:val="24"/>
          <w:szCs w:val="24"/>
        </w:rPr>
      </w:pPr>
      <w:r w:rsidRPr="00901D0E">
        <w:rPr>
          <w:rFonts w:ascii="Times New Roman" w:hAnsi="Times New Roman" w:cs="Times New Roman"/>
          <w:sz w:val="24"/>
          <w:szCs w:val="24"/>
        </w:rPr>
        <w:t>Kartu su prekėmis buvo pristatyti šie dokumentai (</w:t>
      </w:r>
      <w:r w:rsidRPr="00901D0E">
        <w:rPr>
          <w:rFonts w:ascii="Times New Roman" w:hAnsi="Times New Roman" w:cs="Times New Roman"/>
          <w:i/>
          <w:iCs/>
          <w:color w:val="00B0F0"/>
          <w:sz w:val="24"/>
          <w:szCs w:val="24"/>
        </w:rPr>
        <w:t xml:space="preserve">jei taikoma, pasirinkti: </w:t>
      </w:r>
      <w:r w:rsidRPr="00901D0E">
        <w:rPr>
          <w:rFonts w:ascii="Times New Roman" w:hAnsi="Times New Roman" w:cs="Times New Roman"/>
          <w:i/>
          <w:iCs/>
          <w:color w:val="00B0F0"/>
          <w:kern w:val="2"/>
          <w:sz w:val="24"/>
          <w:szCs w:val="24"/>
          <w:shd w:val="clear" w:color="auto" w:fill="FFFFFF"/>
        </w:rPr>
        <w:t>Prekės antrinės pakuotės tinkamumą perdirbti (</w:t>
      </w:r>
      <w:proofErr w:type="spellStart"/>
      <w:r w:rsidRPr="00901D0E">
        <w:rPr>
          <w:rFonts w:ascii="Times New Roman" w:hAnsi="Times New Roman" w:cs="Times New Roman"/>
          <w:i/>
          <w:iCs/>
          <w:color w:val="00B0F0"/>
          <w:kern w:val="2"/>
          <w:sz w:val="24"/>
          <w:szCs w:val="24"/>
          <w:shd w:val="clear" w:color="auto" w:fill="FFFFFF"/>
        </w:rPr>
        <w:t>perdirbamumą</w:t>
      </w:r>
      <w:proofErr w:type="spellEnd"/>
      <w:r w:rsidRPr="00901D0E">
        <w:rPr>
          <w:rFonts w:ascii="Times New Roman" w:hAnsi="Times New Roman" w:cs="Times New Roman"/>
          <w:i/>
          <w:iCs/>
          <w:color w:val="00B0F0"/>
          <w:kern w:val="2"/>
          <w:sz w:val="24"/>
          <w:szCs w:val="24"/>
          <w:shd w:val="clear" w:color="auto" w:fill="FFFFFF"/>
        </w:rPr>
        <w:t>) patvirtinančius dokumentus (pakuotės aprašymo dokumentas, techninis dokumentas, dokumentas iš akredituotų laboratorijų ar pakuočių atliekų perdirbėjų, ar eksportuotojų iš tvarkytojų sąrašo, ar kiti įrodymai ______________________________ nurodomi Tiekėjo kartu su preke pateikti dokumentai</w:t>
      </w:r>
      <w:r w:rsidRPr="00901D0E">
        <w:rPr>
          <w:rFonts w:ascii="Times New Roman" w:hAnsi="Times New Roman" w:cs="Times New Roman"/>
          <w:kern w:val="2"/>
          <w:sz w:val="24"/>
          <w:szCs w:val="24"/>
          <w:shd w:val="clear" w:color="auto" w:fill="FFFFFF"/>
        </w:rPr>
        <w:t>).</w:t>
      </w:r>
    </w:p>
    <w:p w14:paraId="006046B8" w14:textId="77777777" w:rsidR="00E036A5" w:rsidRPr="00901D0E" w:rsidRDefault="00E036A5" w:rsidP="00E036A5">
      <w:pPr>
        <w:jc w:val="both"/>
        <w:rPr>
          <w:rFonts w:ascii="Times New Roman" w:hAnsi="Times New Roman" w:cs="Times New Roman"/>
          <w:sz w:val="24"/>
          <w:szCs w:val="24"/>
        </w:rPr>
      </w:pPr>
    </w:p>
    <w:p w14:paraId="0885A15E" w14:textId="77777777" w:rsidR="00E036A5" w:rsidRPr="00006C0B" w:rsidRDefault="00E036A5" w:rsidP="00E036A5">
      <w:pPr>
        <w:jc w:val="both"/>
        <w:rPr>
          <w:szCs w:val="24"/>
        </w:rPr>
      </w:pPr>
    </w:p>
    <w:p w14:paraId="098C402F" w14:textId="77777777" w:rsidR="00E036A5" w:rsidRPr="00006C0B" w:rsidRDefault="00E036A5" w:rsidP="00E036A5">
      <w:pPr>
        <w:jc w:val="both"/>
        <w:rPr>
          <w:szCs w:val="24"/>
        </w:rPr>
      </w:pPr>
    </w:p>
    <w:p w14:paraId="09D515CE" w14:textId="77777777" w:rsidR="005A5832" w:rsidRDefault="005A5832" w:rsidP="00E036A5">
      <w:pPr>
        <w:jc w:val="both"/>
        <w:rPr>
          <w:szCs w:val="24"/>
        </w:rPr>
      </w:pP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6AF59" w14:textId="77777777" w:rsidR="00AC7D0D" w:rsidRDefault="00AC7D0D">
      <w:pPr>
        <w:rPr>
          <w:kern w:val="2"/>
          <w:lang w:val="en-US"/>
        </w:rPr>
      </w:pPr>
      <w:r>
        <w:rPr>
          <w:kern w:val="2"/>
          <w:lang w:val="en-US"/>
        </w:rPr>
        <w:separator/>
      </w:r>
    </w:p>
  </w:endnote>
  <w:endnote w:type="continuationSeparator" w:id="0">
    <w:p w14:paraId="7041C9A3" w14:textId="77777777" w:rsidR="00AC7D0D" w:rsidRDefault="00AC7D0D">
      <w:pPr>
        <w:rPr>
          <w:kern w:val="2"/>
          <w:lang w:val="en-US"/>
        </w:rPr>
      </w:pPr>
      <w:r>
        <w:rPr>
          <w:kern w:val="2"/>
          <w:lang w:val="en-US"/>
        </w:rPr>
        <w:continuationSeparator/>
      </w:r>
    </w:p>
  </w:endnote>
  <w:endnote w:type="continuationNotice" w:id="1">
    <w:p w14:paraId="2E884BBB" w14:textId="77777777" w:rsidR="00AC7D0D" w:rsidRDefault="00AC7D0D">
      <w:pPr>
        <w:rPr>
          <w:kern w:val="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91538" w14:textId="77777777" w:rsidR="00AC7D0D" w:rsidRDefault="00AC7D0D">
      <w:pPr>
        <w:rPr>
          <w:kern w:val="2"/>
          <w:lang w:val="en-US"/>
        </w:rPr>
      </w:pPr>
      <w:r>
        <w:rPr>
          <w:kern w:val="2"/>
          <w:lang w:val="en-US"/>
        </w:rPr>
        <w:separator/>
      </w:r>
    </w:p>
  </w:footnote>
  <w:footnote w:type="continuationSeparator" w:id="0">
    <w:p w14:paraId="34307B2A" w14:textId="77777777" w:rsidR="00AC7D0D" w:rsidRDefault="00AC7D0D">
      <w:pPr>
        <w:rPr>
          <w:kern w:val="2"/>
          <w:lang w:val="en-US"/>
        </w:rPr>
      </w:pPr>
      <w:r>
        <w:rPr>
          <w:kern w:val="2"/>
          <w:lang w:val="en-US"/>
        </w:rPr>
        <w:continuationSeparator/>
      </w:r>
    </w:p>
  </w:footnote>
  <w:footnote w:type="continuationNotice" w:id="1">
    <w:p w14:paraId="5103E488" w14:textId="77777777" w:rsidR="00AC7D0D" w:rsidRDefault="00AC7D0D">
      <w:pPr>
        <w:rPr>
          <w:kern w:val="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13DE"/>
    <w:rsid w:val="00041ECE"/>
    <w:rsid w:val="00070614"/>
    <w:rsid w:val="000D43A1"/>
    <w:rsid w:val="00117BCB"/>
    <w:rsid w:val="00163F51"/>
    <w:rsid w:val="0018467E"/>
    <w:rsid w:val="001D2397"/>
    <w:rsid w:val="00200B5A"/>
    <w:rsid w:val="00215947"/>
    <w:rsid w:val="00227D5E"/>
    <w:rsid w:val="00240972"/>
    <w:rsid w:val="00246C7F"/>
    <w:rsid w:val="002543E8"/>
    <w:rsid w:val="002A4E42"/>
    <w:rsid w:val="002C581F"/>
    <w:rsid w:val="002D2068"/>
    <w:rsid w:val="002E6DCC"/>
    <w:rsid w:val="002F38B1"/>
    <w:rsid w:val="00300EFD"/>
    <w:rsid w:val="00314485"/>
    <w:rsid w:val="003268F8"/>
    <w:rsid w:val="003310BB"/>
    <w:rsid w:val="00333D19"/>
    <w:rsid w:val="003509D9"/>
    <w:rsid w:val="00350B48"/>
    <w:rsid w:val="00360980"/>
    <w:rsid w:val="00372EFC"/>
    <w:rsid w:val="00383C2F"/>
    <w:rsid w:val="00393D7E"/>
    <w:rsid w:val="003A5542"/>
    <w:rsid w:val="004A331F"/>
    <w:rsid w:val="004B58FA"/>
    <w:rsid w:val="004F5A09"/>
    <w:rsid w:val="00513F12"/>
    <w:rsid w:val="00514B8C"/>
    <w:rsid w:val="0051641D"/>
    <w:rsid w:val="005178F9"/>
    <w:rsid w:val="0052281E"/>
    <w:rsid w:val="005453F6"/>
    <w:rsid w:val="00554B59"/>
    <w:rsid w:val="00593FCD"/>
    <w:rsid w:val="005A5832"/>
    <w:rsid w:val="005B7A1D"/>
    <w:rsid w:val="005F5B23"/>
    <w:rsid w:val="006227AA"/>
    <w:rsid w:val="00633070"/>
    <w:rsid w:val="00633FA1"/>
    <w:rsid w:val="00660FE6"/>
    <w:rsid w:val="006825CB"/>
    <w:rsid w:val="00683603"/>
    <w:rsid w:val="006967C4"/>
    <w:rsid w:val="006B5FE0"/>
    <w:rsid w:val="006E74E0"/>
    <w:rsid w:val="006F4FC4"/>
    <w:rsid w:val="007105AF"/>
    <w:rsid w:val="007365B5"/>
    <w:rsid w:val="00743F7C"/>
    <w:rsid w:val="007673D6"/>
    <w:rsid w:val="007809D8"/>
    <w:rsid w:val="00786EA9"/>
    <w:rsid w:val="007C1E5A"/>
    <w:rsid w:val="007F5D21"/>
    <w:rsid w:val="007F5EA4"/>
    <w:rsid w:val="00806418"/>
    <w:rsid w:val="008C2688"/>
    <w:rsid w:val="008F3E39"/>
    <w:rsid w:val="00901D0E"/>
    <w:rsid w:val="00913F2F"/>
    <w:rsid w:val="0094082B"/>
    <w:rsid w:val="00950CBD"/>
    <w:rsid w:val="00953C9E"/>
    <w:rsid w:val="00964FE6"/>
    <w:rsid w:val="00971D1E"/>
    <w:rsid w:val="009C7C74"/>
    <w:rsid w:val="009D67FA"/>
    <w:rsid w:val="00A015C4"/>
    <w:rsid w:val="00A10867"/>
    <w:rsid w:val="00A35759"/>
    <w:rsid w:val="00A52E65"/>
    <w:rsid w:val="00A6641D"/>
    <w:rsid w:val="00A720AD"/>
    <w:rsid w:val="00A96301"/>
    <w:rsid w:val="00AC7D0D"/>
    <w:rsid w:val="00AD527E"/>
    <w:rsid w:val="00AE25C0"/>
    <w:rsid w:val="00B0274F"/>
    <w:rsid w:val="00B757A3"/>
    <w:rsid w:val="00B81F14"/>
    <w:rsid w:val="00B851C4"/>
    <w:rsid w:val="00B86629"/>
    <w:rsid w:val="00BA3D1A"/>
    <w:rsid w:val="00BA51B3"/>
    <w:rsid w:val="00BC598B"/>
    <w:rsid w:val="00BE037A"/>
    <w:rsid w:val="00BF5157"/>
    <w:rsid w:val="00C136DD"/>
    <w:rsid w:val="00C25772"/>
    <w:rsid w:val="00C26ACA"/>
    <w:rsid w:val="00C337B8"/>
    <w:rsid w:val="00CA51E9"/>
    <w:rsid w:val="00CB5303"/>
    <w:rsid w:val="00D40C21"/>
    <w:rsid w:val="00D42984"/>
    <w:rsid w:val="00D431CD"/>
    <w:rsid w:val="00D603D5"/>
    <w:rsid w:val="00D93255"/>
    <w:rsid w:val="00DE631F"/>
    <w:rsid w:val="00E036A5"/>
    <w:rsid w:val="00E03A0B"/>
    <w:rsid w:val="00E316D1"/>
    <w:rsid w:val="00E77158"/>
    <w:rsid w:val="00E9403E"/>
    <w:rsid w:val="00EE26D3"/>
    <w:rsid w:val="00EE28CD"/>
    <w:rsid w:val="00EE308B"/>
    <w:rsid w:val="00EE4554"/>
    <w:rsid w:val="00F270CA"/>
    <w:rsid w:val="00F35FD3"/>
    <w:rsid w:val="00F37E1E"/>
    <w:rsid w:val="00F43899"/>
    <w:rsid w:val="00FB6D11"/>
    <w:rsid w:val="00FC4F2A"/>
    <w:rsid w:val="00FD5F7F"/>
    <w:rsid w:val="00FE1B47"/>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DD"/>
    <w:rPr>
      <w:rFonts w:ascii="Calibri" w:eastAsia="Calibri" w:hAnsi="Calibri" w:cs="Calibri"/>
      <w:sz w:val="22"/>
      <w:szCs w:val="22"/>
      <w:lang w:eastAsia="lt-LT"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4E0"/>
    <w:rPr>
      <w:strike w:val="0"/>
      <w:dstrike w:val="0"/>
      <w:color w:val="auto"/>
      <w:u w:val="none"/>
      <w:effect w:val="none"/>
    </w:rPr>
  </w:style>
  <w:style w:type="character" w:styleId="CommentReference">
    <w:name w:val="annotation reference"/>
    <w:basedOn w:val="DefaultParagraphFont"/>
    <w:semiHidden/>
    <w:unhideWhenUsed/>
    <w:rsid w:val="00360980"/>
    <w:rPr>
      <w:sz w:val="16"/>
      <w:szCs w:val="16"/>
    </w:rPr>
  </w:style>
  <w:style w:type="paragraph" w:styleId="CommentText">
    <w:name w:val="annotation text"/>
    <w:basedOn w:val="Normal"/>
    <w:link w:val="CommentTextChar"/>
    <w:unhideWhenUsed/>
    <w:rsid w:val="00360980"/>
    <w:rPr>
      <w:rFonts w:ascii="Times New Roman" w:eastAsia="Times New Roman" w:hAnsi="Times New Roman" w:cs="Times New Roman"/>
      <w:sz w:val="20"/>
      <w:szCs w:val="20"/>
      <w:lang w:eastAsia="en-US" w:bidi="ar-SA"/>
    </w:rPr>
  </w:style>
  <w:style w:type="character" w:customStyle="1" w:styleId="CommentTextChar">
    <w:name w:val="Comment Text Char"/>
    <w:basedOn w:val="DefaultParagraphFont"/>
    <w:link w:val="CommentText"/>
    <w:rsid w:val="00360980"/>
    <w:rPr>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4FC4"/>
    <w:pPr>
      <w:spacing w:after="160" w:line="259" w:lineRule="auto"/>
      <w:ind w:left="720"/>
      <w:contextualSpacing/>
    </w:pPr>
    <w:rPr>
      <w:rFonts w:asciiTheme="minorHAnsi" w:eastAsiaTheme="minorHAnsi" w:hAnsiTheme="minorHAnsi" w:cstheme="minorBidi"/>
      <w:kern w:val="2"/>
      <w:lang w:eastAsia="en-US" w:bidi="ar-SA"/>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4FC4"/>
    <w:rPr>
      <w:rFonts w:asciiTheme="minorHAnsi" w:eastAsiaTheme="minorHAnsi"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314485"/>
    <w:rPr>
      <w:color w:val="605E5C"/>
      <w:shd w:val="clear" w:color="auto" w:fill="E1DFDD"/>
    </w:rPr>
  </w:style>
  <w:style w:type="paragraph" w:styleId="CommentSubject">
    <w:name w:val="annotation subject"/>
    <w:basedOn w:val="CommentText"/>
    <w:next w:val="CommentText"/>
    <w:link w:val="CommentSubjectChar"/>
    <w:semiHidden/>
    <w:unhideWhenUsed/>
    <w:rsid w:val="002C581F"/>
    <w:rPr>
      <w:rFonts w:ascii="Calibri" w:eastAsia="Calibri" w:hAnsi="Calibri" w:cs="Calibri"/>
      <w:b/>
      <w:bCs/>
      <w:lang w:eastAsia="lt-LT" w:bidi="lo-LA"/>
    </w:rPr>
  </w:style>
  <w:style w:type="character" w:customStyle="1" w:styleId="CommentSubjectChar">
    <w:name w:val="Comment Subject Char"/>
    <w:basedOn w:val="CommentTextChar"/>
    <w:link w:val="CommentSubject"/>
    <w:semiHidden/>
    <w:rsid w:val="002C581F"/>
    <w:rPr>
      <w:rFonts w:ascii="Calibri" w:eastAsia="Calibri" w:hAnsi="Calibri" w:cs="Calibri"/>
      <w:b/>
      <w:bCs/>
      <w:sz w:val="20"/>
      <w:lang w:eastAsia="lt-LT" w:bidi="lo-LA"/>
    </w:rPr>
  </w:style>
  <w:style w:type="character" w:styleId="Strong">
    <w:name w:val="Strong"/>
    <w:basedOn w:val="DefaultParagraphFont"/>
    <w:uiPriority w:val="22"/>
    <w:qFormat/>
    <w:rsid w:val="00EE4554"/>
    <w:rPr>
      <w:b/>
      <w:bCs/>
    </w:rPr>
  </w:style>
  <w:style w:type="character" w:customStyle="1" w:styleId="bold">
    <w:name w:val="bold"/>
    <w:basedOn w:val="DefaultParagraphFont"/>
    <w:rsid w:val="00117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96511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vilniustech@vilniustech.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11362</Words>
  <Characters>6477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Danguolė Zavarzinienė</cp:lastModifiedBy>
  <cp:revision>20</cp:revision>
  <dcterms:created xsi:type="dcterms:W3CDTF">2025-09-09T05:30:00Z</dcterms:created>
  <dcterms:modified xsi:type="dcterms:W3CDTF">2025-09-23T06:17:00Z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